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0E8" w:rsidRPr="004E0B73" w:rsidRDefault="00BC50E8" w:rsidP="004E0B73">
      <w:pPr>
        <w:spacing w:line="480" w:lineRule="auto"/>
        <w:rPr>
          <w:rFonts w:ascii="Times New Roman" w:hAnsi="Times New Roman" w:cs="Times New Roman"/>
          <w:sz w:val="24"/>
          <w:szCs w:val="24"/>
          <w:lang w:val="en-US"/>
        </w:rPr>
      </w:pPr>
    </w:p>
    <w:p w:rsidR="008974EA" w:rsidRPr="004E0B73" w:rsidRDefault="008974EA" w:rsidP="004E0B73">
      <w:pPr>
        <w:spacing w:line="480" w:lineRule="auto"/>
        <w:rPr>
          <w:rFonts w:ascii="Times New Roman" w:hAnsi="Times New Roman" w:cs="Times New Roman"/>
          <w:sz w:val="24"/>
          <w:szCs w:val="24"/>
          <w:lang w:val="en-US"/>
        </w:rPr>
      </w:pPr>
    </w:p>
    <w:p w:rsidR="008974EA" w:rsidRPr="004E0B73" w:rsidRDefault="008974EA" w:rsidP="004E0B73">
      <w:pPr>
        <w:spacing w:line="480" w:lineRule="auto"/>
        <w:rPr>
          <w:rFonts w:ascii="Times New Roman" w:hAnsi="Times New Roman" w:cs="Times New Roman"/>
          <w:sz w:val="24"/>
          <w:szCs w:val="24"/>
          <w:lang w:val="en-US"/>
        </w:rPr>
      </w:pPr>
    </w:p>
    <w:p w:rsidR="008974EA" w:rsidRPr="004E0B73" w:rsidRDefault="008974EA" w:rsidP="004E0B73">
      <w:pPr>
        <w:spacing w:line="480" w:lineRule="auto"/>
        <w:rPr>
          <w:rFonts w:ascii="Times New Roman" w:hAnsi="Times New Roman" w:cs="Times New Roman"/>
          <w:sz w:val="24"/>
          <w:szCs w:val="24"/>
          <w:lang w:val="en-US"/>
        </w:rPr>
      </w:pPr>
    </w:p>
    <w:p w:rsidR="008974EA" w:rsidRPr="004E0B73" w:rsidRDefault="008974EA" w:rsidP="004E0B73">
      <w:pPr>
        <w:spacing w:line="480" w:lineRule="auto"/>
        <w:rPr>
          <w:rFonts w:ascii="Times New Roman" w:hAnsi="Times New Roman" w:cs="Times New Roman"/>
          <w:sz w:val="24"/>
          <w:szCs w:val="24"/>
          <w:lang w:val="en-US"/>
        </w:rPr>
      </w:pPr>
    </w:p>
    <w:p w:rsidR="004B4DD1" w:rsidRPr="004E0B73" w:rsidRDefault="00E3217A" w:rsidP="004E0B73">
      <w:pPr>
        <w:spacing w:line="480" w:lineRule="auto"/>
        <w:jc w:val="center"/>
        <w:rPr>
          <w:rFonts w:ascii="Times New Roman" w:hAnsi="Times New Roman" w:cs="Times New Roman"/>
          <w:sz w:val="24"/>
          <w:szCs w:val="24"/>
        </w:rPr>
      </w:pPr>
      <w:r w:rsidRPr="004E0B73">
        <w:rPr>
          <w:rFonts w:ascii="Times New Roman" w:hAnsi="Times New Roman" w:cs="Times New Roman"/>
          <w:sz w:val="24"/>
          <w:szCs w:val="24"/>
        </w:rPr>
        <w:t>C229: Community Health and Population-Focused Nursing Field Experience</w:t>
      </w:r>
    </w:p>
    <w:p w:rsidR="004B4DD1" w:rsidRPr="004E0B73" w:rsidRDefault="00E3217A" w:rsidP="004E0B73">
      <w:pPr>
        <w:spacing w:line="480" w:lineRule="auto"/>
        <w:jc w:val="center"/>
        <w:rPr>
          <w:rFonts w:ascii="Times New Roman" w:hAnsi="Times New Roman" w:cs="Times New Roman"/>
          <w:sz w:val="24"/>
          <w:szCs w:val="24"/>
        </w:rPr>
      </w:pPr>
      <w:r w:rsidRPr="004E0B73">
        <w:rPr>
          <w:rFonts w:ascii="Times New Roman" w:hAnsi="Times New Roman" w:cs="Times New Roman"/>
          <w:sz w:val="24"/>
          <w:szCs w:val="24"/>
        </w:rPr>
        <w:t>Heather Marshall</w:t>
      </w:r>
    </w:p>
    <w:p w:rsidR="004B4DD1" w:rsidRPr="004E0B73" w:rsidRDefault="00E3217A" w:rsidP="004E0B73">
      <w:pPr>
        <w:spacing w:line="480" w:lineRule="auto"/>
        <w:jc w:val="center"/>
        <w:rPr>
          <w:rFonts w:ascii="Times New Roman" w:hAnsi="Times New Roman" w:cs="Times New Roman"/>
          <w:sz w:val="24"/>
          <w:szCs w:val="24"/>
        </w:rPr>
      </w:pPr>
      <w:r w:rsidRPr="004E0B73">
        <w:rPr>
          <w:rFonts w:ascii="Times New Roman" w:hAnsi="Times New Roman" w:cs="Times New Roman"/>
          <w:sz w:val="24"/>
          <w:szCs w:val="24"/>
        </w:rPr>
        <w:t>Western Governors University</w:t>
      </w:r>
    </w:p>
    <w:p w:rsidR="004B4DD1" w:rsidRPr="004E0B73" w:rsidRDefault="004B4DD1" w:rsidP="004E0B73">
      <w:pPr>
        <w:spacing w:line="480" w:lineRule="auto"/>
        <w:jc w:val="center"/>
        <w:rPr>
          <w:rFonts w:ascii="Times New Roman" w:hAnsi="Times New Roman" w:cs="Times New Roman"/>
          <w:sz w:val="24"/>
          <w:szCs w:val="24"/>
          <w:lang w:val="en-US"/>
        </w:rPr>
      </w:pPr>
    </w:p>
    <w:p w:rsidR="008974EA" w:rsidRPr="004E0B73" w:rsidRDefault="008974EA" w:rsidP="004E0B73">
      <w:pPr>
        <w:spacing w:line="480" w:lineRule="auto"/>
        <w:jc w:val="center"/>
        <w:rPr>
          <w:rFonts w:ascii="Times New Roman" w:hAnsi="Times New Roman" w:cs="Times New Roman"/>
          <w:sz w:val="24"/>
          <w:szCs w:val="24"/>
          <w:lang w:val="en-US"/>
        </w:rPr>
      </w:pPr>
    </w:p>
    <w:p w:rsidR="008974EA" w:rsidRPr="004E0B73" w:rsidRDefault="008974EA" w:rsidP="004E0B73">
      <w:pPr>
        <w:spacing w:line="480" w:lineRule="auto"/>
        <w:jc w:val="center"/>
        <w:rPr>
          <w:rFonts w:ascii="Times New Roman" w:hAnsi="Times New Roman" w:cs="Times New Roman"/>
          <w:sz w:val="24"/>
          <w:szCs w:val="24"/>
          <w:lang w:val="en-US"/>
        </w:rPr>
      </w:pPr>
    </w:p>
    <w:p w:rsidR="008974EA" w:rsidRPr="004E0B73" w:rsidRDefault="008974EA" w:rsidP="004E0B73">
      <w:pPr>
        <w:spacing w:line="480" w:lineRule="auto"/>
        <w:jc w:val="center"/>
        <w:rPr>
          <w:rFonts w:ascii="Times New Roman" w:hAnsi="Times New Roman" w:cs="Times New Roman"/>
          <w:sz w:val="24"/>
          <w:szCs w:val="24"/>
          <w:lang w:val="en-US"/>
        </w:rPr>
      </w:pPr>
    </w:p>
    <w:p w:rsidR="008974EA" w:rsidRPr="004E0B73" w:rsidRDefault="008974EA" w:rsidP="004E0B73">
      <w:pPr>
        <w:spacing w:line="480" w:lineRule="auto"/>
        <w:jc w:val="center"/>
        <w:rPr>
          <w:rFonts w:ascii="Times New Roman" w:hAnsi="Times New Roman" w:cs="Times New Roman"/>
          <w:sz w:val="24"/>
          <w:szCs w:val="24"/>
          <w:lang w:val="en-US"/>
        </w:rPr>
      </w:pPr>
    </w:p>
    <w:p w:rsidR="008974EA" w:rsidRPr="004E0B73" w:rsidRDefault="008974EA" w:rsidP="004E0B73">
      <w:pPr>
        <w:spacing w:line="480" w:lineRule="auto"/>
        <w:jc w:val="center"/>
        <w:rPr>
          <w:rFonts w:ascii="Times New Roman" w:hAnsi="Times New Roman" w:cs="Times New Roman"/>
          <w:sz w:val="24"/>
          <w:szCs w:val="24"/>
          <w:lang w:val="en-US"/>
        </w:rPr>
      </w:pPr>
    </w:p>
    <w:p w:rsidR="008974EA" w:rsidRPr="004E0B73" w:rsidRDefault="008974EA" w:rsidP="004E0B73">
      <w:pPr>
        <w:spacing w:line="480" w:lineRule="auto"/>
        <w:jc w:val="center"/>
        <w:rPr>
          <w:rFonts w:ascii="Times New Roman" w:hAnsi="Times New Roman" w:cs="Times New Roman"/>
          <w:sz w:val="24"/>
          <w:szCs w:val="24"/>
          <w:lang w:val="en-US"/>
        </w:rPr>
      </w:pPr>
    </w:p>
    <w:p w:rsidR="004B4DD1" w:rsidRDefault="004B4DD1" w:rsidP="004E0B73">
      <w:pPr>
        <w:spacing w:line="480" w:lineRule="auto"/>
        <w:rPr>
          <w:rFonts w:ascii="Times New Roman" w:hAnsi="Times New Roman" w:cs="Times New Roman"/>
          <w:sz w:val="24"/>
          <w:szCs w:val="24"/>
          <w:lang w:val="en-US"/>
        </w:rPr>
      </w:pPr>
    </w:p>
    <w:p w:rsidR="007B5496" w:rsidRDefault="007B5496" w:rsidP="004E0B73">
      <w:pPr>
        <w:spacing w:line="480" w:lineRule="auto"/>
        <w:rPr>
          <w:rFonts w:ascii="Times New Roman" w:hAnsi="Times New Roman" w:cs="Times New Roman"/>
          <w:sz w:val="24"/>
          <w:szCs w:val="24"/>
          <w:lang w:val="en-US"/>
        </w:rPr>
      </w:pPr>
    </w:p>
    <w:p w:rsidR="00630DE4" w:rsidRDefault="00630DE4" w:rsidP="004E0B73">
      <w:pPr>
        <w:spacing w:line="480" w:lineRule="auto"/>
        <w:rPr>
          <w:rFonts w:ascii="Times New Roman" w:hAnsi="Times New Roman" w:cs="Times New Roman"/>
          <w:sz w:val="24"/>
          <w:szCs w:val="24"/>
          <w:lang w:val="en-US"/>
        </w:rPr>
      </w:pPr>
    </w:p>
    <w:p w:rsidR="00630DE4" w:rsidRPr="004E0B73" w:rsidRDefault="00630DE4" w:rsidP="004E0B73">
      <w:pPr>
        <w:spacing w:line="480" w:lineRule="auto"/>
        <w:rPr>
          <w:rFonts w:ascii="Times New Roman" w:hAnsi="Times New Roman" w:cs="Times New Roman"/>
          <w:sz w:val="24"/>
          <w:szCs w:val="24"/>
          <w:lang w:val="en-US"/>
        </w:rPr>
      </w:pPr>
    </w:p>
    <w:p w:rsidR="008974EA" w:rsidRPr="004E0B73" w:rsidRDefault="00E3217A" w:rsidP="004E0B73">
      <w:pPr>
        <w:spacing w:line="480" w:lineRule="auto"/>
        <w:jc w:val="center"/>
        <w:rPr>
          <w:rFonts w:ascii="Times New Roman" w:hAnsi="Times New Roman" w:cs="Times New Roman"/>
          <w:sz w:val="24"/>
          <w:szCs w:val="24"/>
          <w:lang w:val="en-US"/>
        </w:rPr>
      </w:pPr>
      <w:r w:rsidRPr="004E0B73">
        <w:rPr>
          <w:rFonts w:ascii="Times New Roman" w:hAnsi="Times New Roman" w:cs="Times New Roman"/>
          <w:sz w:val="24"/>
          <w:szCs w:val="24"/>
          <w:lang w:val="en-US"/>
        </w:rPr>
        <w:lastRenderedPageBreak/>
        <w:t>Social Media Campaign on COVID-19</w:t>
      </w:r>
    </w:p>
    <w:p w:rsidR="008974EA" w:rsidRPr="004E0B73" w:rsidRDefault="00E3217A" w:rsidP="00630DE4">
      <w:pPr>
        <w:spacing w:line="480" w:lineRule="auto"/>
        <w:jc w:val="center"/>
        <w:rPr>
          <w:rFonts w:ascii="Times New Roman" w:hAnsi="Times New Roman" w:cs="Times New Roman"/>
          <w:b/>
          <w:i/>
          <w:sz w:val="24"/>
          <w:szCs w:val="24"/>
          <w:lang w:val="en-US"/>
        </w:rPr>
      </w:pPr>
      <w:r w:rsidRPr="004E0B73">
        <w:rPr>
          <w:rFonts w:ascii="Times New Roman" w:hAnsi="Times New Roman" w:cs="Times New Roman"/>
          <w:b/>
          <w:i/>
          <w:sz w:val="24"/>
          <w:szCs w:val="24"/>
          <w:lang w:val="en-US"/>
        </w:rPr>
        <w:t>B.1 Covid-</w:t>
      </w:r>
      <w:r w:rsidR="00645EC1" w:rsidRPr="004E0B73">
        <w:rPr>
          <w:rFonts w:ascii="Times New Roman" w:hAnsi="Times New Roman" w:cs="Times New Roman"/>
          <w:b/>
          <w:i/>
          <w:sz w:val="24"/>
          <w:szCs w:val="24"/>
          <w:lang w:val="en-US"/>
        </w:rPr>
        <w:t>19 Health</w:t>
      </w:r>
      <w:r w:rsidRPr="004E0B73">
        <w:rPr>
          <w:rFonts w:ascii="Times New Roman" w:hAnsi="Times New Roman" w:cs="Times New Roman"/>
          <w:b/>
          <w:i/>
          <w:sz w:val="24"/>
          <w:szCs w:val="24"/>
          <w:lang w:val="en-US"/>
        </w:rPr>
        <w:t xml:space="preserve"> Disparity in Blue Earth County-Minnesota</w:t>
      </w:r>
    </w:p>
    <w:p w:rsidR="008974EA"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 xml:space="preserve">Since the outbreak of the </w:t>
      </w:r>
      <w:r w:rsidRPr="004E0B73">
        <w:rPr>
          <w:rFonts w:ascii="Times New Roman" w:hAnsi="Times New Roman" w:cs="Times New Roman"/>
          <w:sz w:val="24"/>
          <w:szCs w:val="24"/>
          <w:lang w:val="en-US"/>
        </w:rPr>
        <w:t xml:space="preserve">Covid-19 pandemic in the USA, Blue Earth County in the larger South Central Minnesota has been recording most cases, followed by Rice County. One of the major causes of such an upsurge is the county's high population characterized by a high rate of social </w:t>
      </w:r>
      <w:r w:rsidRPr="004E0B73">
        <w:rPr>
          <w:rFonts w:ascii="Times New Roman" w:hAnsi="Times New Roman" w:cs="Times New Roman"/>
          <w:sz w:val="24"/>
          <w:szCs w:val="24"/>
          <w:lang w:val="en-US"/>
        </w:rPr>
        <w:t>mingling.  The most affected are Latino</w:t>
      </w:r>
      <w:r w:rsidR="003949B4" w:rsidRPr="004E0B73">
        <w:rPr>
          <w:rFonts w:ascii="Times New Roman" w:hAnsi="Times New Roman" w:cs="Times New Roman"/>
          <w:sz w:val="24"/>
          <w:szCs w:val="24"/>
          <w:lang w:val="en-US"/>
        </w:rPr>
        <w:t>, Asian</w:t>
      </w:r>
      <w:r w:rsidR="00BE60D9" w:rsidRPr="004E0B73">
        <w:rPr>
          <w:rFonts w:ascii="Times New Roman" w:hAnsi="Times New Roman" w:cs="Times New Roman"/>
          <w:sz w:val="24"/>
          <w:szCs w:val="24"/>
          <w:lang w:val="en-US"/>
        </w:rPr>
        <w:t>s,</w:t>
      </w:r>
      <w:r w:rsidR="003949B4" w:rsidRPr="004E0B73">
        <w:rPr>
          <w:rFonts w:ascii="Times New Roman" w:hAnsi="Times New Roman" w:cs="Times New Roman"/>
          <w:sz w:val="24"/>
          <w:szCs w:val="24"/>
          <w:lang w:val="en-US"/>
        </w:rPr>
        <w:t xml:space="preserve"> Hispanics</w:t>
      </w:r>
      <w:r w:rsidRPr="004E0B73">
        <w:rPr>
          <w:rFonts w:ascii="Times New Roman" w:hAnsi="Times New Roman" w:cs="Times New Roman"/>
          <w:sz w:val="24"/>
          <w:szCs w:val="24"/>
          <w:lang w:val="en-US"/>
        </w:rPr>
        <w:t>, and African Americans, who mostly live in congested residential areas</w:t>
      </w:r>
      <w:r w:rsidR="00A85A08" w:rsidRPr="004E0B73">
        <w:rPr>
          <w:rFonts w:ascii="Times New Roman" w:hAnsi="Times New Roman" w:cs="Times New Roman"/>
          <w:sz w:val="24"/>
          <w:szCs w:val="24"/>
          <w:shd w:val="clear" w:color="auto" w:fill="FFFFFF"/>
        </w:rPr>
        <w:t xml:space="preserve"> (Selden &amp; Berdahl, 2020)</w:t>
      </w:r>
      <w:r w:rsidRPr="004E0B73">
        <w:rPr>
          <w:rFonts w:ascii="Times New Roman" w:hAnsi="Times New Roman" w:cs="Times New Roman"/>
          <w:sz w:val="24"/>
          <w:szCs w:val="24"/>
          <w:lang w:val="en-US"/>
        </w:rPr>
        <w:t>. There also exists distrust from the government concerning the approach of the pandemic. An excellent</w:t>
      </w:r>
      <w:r w:rsidRPr="004E0B73">
        <w:rPr>
          <w:rFonts w:ascii="Times New Roman" w:hAnsi="Times New Roman" w:cs="Times New Roman"/>
          <w:sz w:val="24"/>
          <w:szCs w:val="24"/>
          <w:lang w:val="en-US"/>
        </w:rPr>
        <w:t xml:space="preserve"> example is the fear of undocumented immigrants to give their personal information. The immigrants feel that if they surrender such data, they are more likely to be deported back to their respective countries.</w:t>
      </w:r>
      <w:r w:rsidR="00645EC1" w:rsidRPr="004E0B73">
        <w:rPr>
          <w:rFonts w:ascii="Times New Roman" w:hAnsi="Times New Roman" w:cs="Times New Roman"/>
          <w:sz w:val="24"/>
          <w:szCs w:val="24"/>
          <w:lang w:val="en-US"/>
        </w:rPr>
        <w:t xml:space="preserve"> Another reason why people of color are much affected is because of their low economic ability if compared to their white counterparts. The fact forces them to continue visiting their workplaces to ensure that they get their daily bread</w:t>
      </w:r>
      <w:r w:rsidR="00A85A08" w:rsidRPr="004E0B73">
        <w:rPr>
          <w:rFonts w:ascii="Times New Roman" w:hAnsi="Times New Roman" w:cs="Times New Roman"/>
          <w:sz w:val="24"/>
          <w:szCs w:val="24"/>
          <w:lang w:val="en-US"/>
        </w:rPr>
        <w:t xml:space="preserve"> </w:t>
      </w:r>
      <w:r w:rsidR="00A85A08" w:rsidRPr="004E0B73">
        <w:rPr>
          <w:rFonts w:ascii="Times New Roman" w:hAnsi="Times New Roman" w:cs="Times New Roman"/>
          <w:sz w:val="24"/>
          <w:szCs w:val="24"/>
          <w:shd w:val="clear" w:color="auto" w:fill="FFFFFF"/>
        </w:rPr>
        <w:t>(Selden &amp; Berdahl, 2020)</w:t>
      </w:r>
      <w:r w:rsidR="00645EC1" w:rsidRPr="004E0B73">
        <w:rPr>
          <w:rFonts w:ascii="Times New Roman" w:hAnsi="Times New Roman" w:cs="Times New Roman"/>
          <w:sz w:val="24"/>
          <w:szCs w:val="24"/>
          <w:lang w:val="en-US"/>
        </w:rPr>
        <w:t xml:space="preserve">. Most of them lack access to health insurance cover. There have also been cases of racial discrimination at the health facilities where blacks are discriminated against. The whites in Blue Earth County have </w:t>
      </w:r>
      <w:r w:rsidR="00AC50B6" w:rsidRPr="004E0B73">
        <w:rPr>
          <w:rFonts w:ascii="Times New Roman" w:hAnsi="Times New Roman" w:cs="Times New Roman"/>
          <w:sz w:val="24"/>
          <w:szCs w:val="24"/>
          <w:lang w:val="en-US"/>
        </w:rPr>
        <w:t>fared</w:t>
      </w:r>
      <w:r w:rsidR="00645EC1" w:rsidRPr="004E0B73">
        <w:rPr>
          <w:rFonts w:ascii="Times New Roman" w:hAnsi="Times New Roman" w:cs="Times New Roman"/>
          <w:sz w:val="24"/>
          <w:szCs w:val="24"/>
          <w:lang w:val="en-US"/>
        </w:rPr>
        <w:t xml:space="preserve"> well because of their economic ability, which allows them to access better Healthcare. They also live in sparsely populated areas and avoid </w:t>
      </w:r>
      <w:r w:rsidR="009F2958" w:rsidRPr="004E0B73">
        <w:rPr>
          <w:rFonts w:ascii="Times New Roman" w:hAnsi="Times New Roman" w:cs="Times New Roman"/>
          <w:sz w:val="24"/>
          <w:szCs w:val="24"/>
          <w:lang w:val="en-US"/>
        </w:rPr>
        <w:t>unnecessary</w:t>
      </w:r>
      <w:r w:rsidR="00AC50B6" w:rsidRPr="004E0B73">
        <w:rPr>
          <w:rFonts w:ascii="Times New Roman" w:hAnsi="Times New Roman" w:cs="Times New Roman"/>
          <w:sz w:val="24"/>
          <w:szCs w:val="24"/>
          <w:lang w:val="en-US"/>
        </w:rPr>
        <w:t xml:space="preserve"> mingling </w:t>
      </w:r>
      <w:r w:rsidR="002122D7" w:rsidRPr="004E0B73">
        <w:rPr>
          <w:rFonts w:ascii="Times New Roman" w:hAnsi="Times New Roman" w:cs="Times New Roman"/>
          <w:sz w:val="24"/>
          <w:szCs w:val="24"/>
          <w:lang w:val="en-US"/>
        </w:rPr>
        <w:t>that could increase</w:t>
      </w:r>
      <w:r w:rsidR="00AC50B6" w:rsidRPr="004E0B73">
        <w:rPr>
          <w:rFonts w:ascii="Times New Roman" w:hAnsi="Times New Roman" w:cs="Times New Roman"/>
          <w:sz w:val="24"/>
          <w:szCs w:val="24"/>
          <w:lang w:val="en-US"/>
        </w:rPr>
        <w:t xml:space="preserve"> the spread of Covid-19</w:t>
      </w:r>
      <w:r w:rsidR="002122D7" w:rsidRPr="004E0B73">
        <w:rPr>
          <w:rFonts w:ascii="Times New Roman" w:hAnsi="Times New Roman" w:cs="Times New Roman"/>
          <w:sz w:val="24"/>
          <w:szCs w:val="24"/>
          <w:lang w:val="en-US"/>
        </w:rPr>
        <w:t xml:space="preserve">. </w:t>
      </w:r>
      <w:r w:rsidR="00971ACB" w:rsidRPr="004E0B73">
        <w:rPr>
          <w:rFonts w:ascii="Times New Roman" w:hAnsi="Times New Roman" w:cs="Times New Roman"/>
          <w:sz w:val="24"/>
          <w:szCs w:val="24"/>
          <w:lang w:val="en-US"/>
        </w:rPr>
        <w:t xml:space="preserve">Recent research indicates that people of </w:t>
      </w:r>
      <w:r w:rsidR="00D42A96" w:rsidRPr="004E0B73">
        <w:rPr>
          <w:rFonts w:ascii="Times New Roman" w:hAnsi="Times New Roman" w:cs="Times New Roman"/>
          <w:sz w:val="24"/>
          <w:szCs w:val="24"/>
          <w:lang w:val="en-US"/>
        </w:rPr>
        <w:t>color are likely to test positive for Covid-19, unlike white people</w:t>
      </w:r>
      <w:r w:rsidR="00A85A08" w:rsidRPr="004E0B73">
        <w:rPr>
          <w:rFonts w:ascii="Times New Roman" w:hAnsi="Times New Roman" w:cs="Times New Roman"/>
          <w:sz w:val="24"/>
          <w:szCs w:val="24"/>
          <w:lang w:val="en-US"/>
        </w:rPr>
        <w:t xml:space="preserve"> </w:t>
      </w:r>
      <w:r w:rsidR="00A85A08" w:rsidRPr="004E0B73">
        <w:rPr>
          <w:rFonts w:ascii="Times New Roman" w:hAnsi="Times New Roman" w:cs="Times New Roman"/>
          <w:sz w:val="24"/>
          <w:szCs w:val="24"/>
          <w:shd w:val="clear" w:color="auto" w:fill="FFFFFF"/>
        </w:rPr>
        <w:t>(Selden &amp; Berdahl, 2020)</w:t>
      </w:r>
      <w:r w:rsidR="00D42A96" w:rsidRPr="004E0B73">
        <w:rPr>
          <w:rFonts w:ascii="Times New Roman" w:hAnsi="Times New Roman" w:cs="Times New Roman"/>
          <w:sz w:val="24"/>
          <w:szCs w:val="24"/>
          <w:lang w:val="en-US"/>
        </w:rPr>
        <w:t>.</w:t>
      </w:r>
      <w:r w:rsidR="00233F53" w:rsidRPr="004E0B73">
        <w:rPr>
          <w:rFonts w:ascii="Times New Roman" w:hAnsi="Times New Roman" w:cs="Times New Roman"/>
          <w:sz w:val="24"/>
          <w:szCs w:val="24"/>
          <w:lang w:val="en-US"/>
        </w:rPr>
        <w:t xml:space="preserve"> It means that there is a health disparity in hospitalization</w:t>
      </w:r>
      <w:r w:rsidR="009075DD" w:rsidRPr="004E0B73">
        <w:rPr>
          <w:rFonts w:ascii="Times New Roman" w:hAnsi="Times New Roman" w:cs="Times New Roman"/>
          <w:sz w:val="24"/>
          <w:szCs w:val="24"/>
          <w:lang w:val="en-US"/>
        </w:rPr>
        <w:t xml:space="preserve"> and death</w:t>
      </w:r>
      <w:r w:rsidR="00233F53" w:rsidRPr="004E0B73">
        <w:rPr>
          <w:rFonts w:ascii="Times New Roman" w:hAnsi="Times New Roman" w:cs="Times New Roman"/>
          <w:sz w:val="24"/>
          <w:szCs w:val="24"/>
          <w:lang w:val="en-US"/>
        </w:rPr>
        <w:t xml:space="preserve"> of whites and people of </w:t>
      </w:r>
      <w:r w:rsidR="00362FF5" w:rsidRPr="004E0B73">
        <w:rPr>
          <w:rFonts w:ascii="Times New Roman" w:hAnsi="Times New Roman" w:cs="Times New Roman"/>
          <w:sz w:val="24"/>
          <w:szCs w:val="24"/>
          <w:lang w:val="en-US"/>
        </w:rPr>
        <w:t>color</w:t>
      </w:r>
      <w:r w:rsidR="00233F53" w:rsidRPr="004E0B73">
        <w:rPr>
          <w:rFonts w:ascii="Times New Roman" w:hAnsi="Times New Roman" w:cs="Times New Roman"/>
          <w:sz w:val="24"/>
          <w:szCs w:val="24"/>
          <w:lang w:val="en-US"/>
        </w:rPr>
        <w:t xml:space="preserve"> in Blue Earth County.</w:t>
      </w:r>
      <w:r w:rsidR="006A5430" w:rsidRPr="004E0B73">
        <w:rPr>
          <w:rFonts w:ascii="Times New Roman" w:hAnsi="Times New Roman" w:cs="Times New Roman"/>
          <w:sz w:val="24"/>
          <w:szCs w:val="24"/>
          <w:lang w:val="en-US"/>
        </w:rPr>
        <w:t xml:space="preserve"> </w:t>
      </w:r>
      <w:r w:rsidR="00F744B6" w:rsidRPr="004E0B73">
        <w:rPr>
          <w:rFonts w:ascii="Times New Roman" w:hAnsi="Times New Roman" w:cs="Times New Roman"/>
          <w:sz w:val="24"/>
          <w:szCs w:val="24"/>
          <w:lang w:val="en-US"/>
        </w:rPr>
        <w:t xml:space="preserve">The </w:t>
      </w:r>
      <w:r w:rsidR="00DE5E8F" w:rsidRPr="004E0B73">
        <w:rPr>
          <w:rFonts w:ascii="Times New Roman" w:hAnsi="Times New Roman" w:cs="Times New Roman"/>
          <w:sz w:val="24"/>
          <w:szCs w:val="24"/>
          <w:lang w:val="en-US"/>
        </w:rPr>
        <w:t>hospitalization of Hispanic patients is</w:t>
      </w:r>
      <w:r w:rsidR="00F744B6" w:rsidRPr="004E0B73">
        <w:rPr>
          <w:rFonts w:ascii="Times New Roman" w:hAnsi="Times New Roman" w:cs="Times New Roman"/>
          <w:sz w:val="24"/>
          <w:szCs w:val="24"/>
          <w:lang w:val="en-US"/>
        </w:rPr>
        <w:t xml:space="preserve"> recorded as four times higher than whites</w:t>
      </w:r>
      <w:r w:rsidR="00A85A08" w:rsidRPr="004E0B73">
        <w:rPr>
          <w:rFonts w:ascii="Times New Roman" w:hAnsi="Times New Roman" w:cs="Times New Roman"/>
          <w:sz w:val="24"/>
          <w:szCs w:val="24"/>
          <w:lang w:val="en-US"/>
        </w:rPr>
        <w:t xml:space="preserve"> </w:t>
      </w:r>
      <w:r w:rsidR="00A85A08" w:rsidRPr="004E0B73">
        <w:rPr>
          <w:rFonts w:ascii="Times New Roman" w:hAnsi="Times New Roman" w:cs="Times New Roman"/>
          <w:sz w:val="24"/>
          <w:szCs w:val="24"/>
          <w:shd w:val="clear" w:color="auto" w:fill="FFFFFF"/>
        </w:rPr>
        <w:t>(Selden &amp; Berdahl, 2020)</w:t>
      </w:r>
      <w:r w:rsidR="00F744B6" w:rsidRPr="004E0B73">
        <w:rPr>
          <w:rFonts w:ascii="Times New Roman" w:hAnsi="Times New Roman" w:cs="Times New Roman"/>
          <w:sz w:val="24"/>
          <w:szCs w:val="24"/>
          <w:lang w:val="en-US"/>
        </w:rPr>
        <w:t>.</w:t>
      </w:r>
      <w:r w:rsidR="00636CD7" w:rsidRPr="004E0B73">
        <w:rPr>
          <w:rFonts w:ascii="Times New Roman" w:hAnsi="Times New Roman" w:cs="Times New Roman"/>
          <w:sz w:val="24"/>
          <w:szCs w:val="24"/>
          <w:lang w:val="en-US"/>
        </w:rPr>
        <w:t xml:space="preserve"> Whites also recorded a lower death rate than Black and Hispanic patients. </w:t>
      </w:r>
      <w:r w:rsidR="002D2837" w:rsidRPr="004E0B73">
        <w:rPr>
          <w:rFonts w:ascii="Times New Roman" w:hAnsi="Times New Roman" w:cs="Times New Roman"/>
          <w:sz w:val="24"/>
          <w:szCs w:val="24"/>
          <w:lang w:val="en-US"/>
        </w:rPr>
        <w:t xml:space="preserve">It is also evident that </w:t>
      </w:r>
      <w:r w:rsidR="007A7E44" w:rsidRPr="004E0B73">
        <w:rPr>
          <w:rFonts w:ascii="Times New Roman" w:hAnsi="Times New Roman" w:cs="Times New Roman"/>
          <w:sz w:val="24"/>
          <w:szCs w:val="24"/>
          <w:lang w:val="en-US"/>
        </w:rPr>
        <w:t>people of color encounter a lot of barriers to testing Covid-19</w:t>
      </w:r>
      <w:r w:rsidR="00A85A08" w:rsidRPr="004E0B73">
        <w:rPr>
          <w:rFonts w:ascii="Times New Roman" w:hAnsi="Times New Roman" w:cs="Times New Roman"/>
          <w:sz w:val="24"/>
          <w:szCs w:val="24"/>
          <w:lang w:val="en-US"/>
        </w:rPr>
        <w:t xml:space="preserve"> </w:t>
      </w:r>
      <w:r w:rsidR="00A85A08" w:rsidRPr="004E0B73">
        <w:rPr>
          <w:rFonts w:ascii="Times New Roman" w:hAnsi="Times New Roman" w:cs="Times New Roman"/>
          <w:sz w:val="24"/>
          <w:szCs w:val="24"/>
          <w:shd w:val="clear" w:color="auto" w:fill="FFFFFF"/>
        </w:rPr>
        <w:t>(Selden &amp; Berdahl, 2020)</w:t>
      </w:r>
      <w:r w:rsidR="007A7E44" w:rsidRPr="004E0B73">
        <w:rPr>
          <w:rFonts w:ascii="Times New Roman" w:hAnsi="Times New Roman" w:cs="Times New Roman"/>
          <w:sz w:val="24"/>
          <w:szCs w:val="24"/>
          <w:lang w:val="en-US"/>
        </w:rPr>
        <w:t>.</w:t>
      </w:r>
      <w:r w:rsidR="00406153" w:rsidRPr="004E0B73">
        <w:rPr>
          <w:rFonts w:ascii="Times New Roman" w:hAnsi="Times New Roman" w:cs="Times New Roman"/>
          <w:sz w:val="24"/>
          <w:szCs w:val="24"/>
          <w:lang w:val="en-US"/>
        </w:rPr>
        <w:t xml:space="preserve"> Such challenges bar </w:t>
      </w:r>
      <w:r w:rsidR="00406153" w:rsidRPr="004E0B73">
        <w:rPr>
          <w:rFonts w:ascii="Times New Roman" w:hAnsi="Times New Roman" w:cs="Times New Roman"/>
          <w:sz w:val="24"/>
          <w:szCs w:val="24"/>
          <w:lang w:val="en-US"/>
        </w:rPr>
        <w:lastRenderedPageBreak/>
        <w:t>them from getting earlier medical attention, thus worsening their health conditions, unlike whites, who are likely to get tested earlier.</w:t>
      </w:r>
    </w:p>
    <w:p w:rsidR="008974EA" w:rsidRPr="004E0B73" w:rsidRDefault="00E3217A" w:rsidP="00630DE4">
      <w:pPr>
        <w:spacing w:line="480" w:lineRule="auto"/>
        <w:jc w:val="center"/>
        <w:rPr>
          <w:rFonts w:ascii="Times New Roman" w:hAnsi="Times New Roman" w:cs="Times New Roman"/>
          <w:b/>
          <w:i/>
          <w:sz w:val="24"/>
          <w:szCs w:val="24"/>
          <w:lang w:val="en-US"/>
        </w:rPr>
      </w:pPr>
      <w:r w:rsidRPr="004E0B73">
        <w:rPr>
          <w:rFonts w:ascii="Times New Roman" w:hAnsi="Times New Roman" w:cs="Times New Roman"/>
          <w:b/>
          <w:i/>
          <w:sz w:val="24"/>
          <w:szCs w:val="24"/>
          <w:lang w:val="en-US"/>
        </w:rPr>
        <w:t>B 1 a.</w:t>
      </w:r>
      <w:r w:rsidR="003949B4" w:rsidRPr="004E0B73">
        <w:rPr>
          <w:rFonts w:ascii="Times New Roman" w:hAnsi="Times New Roman" w:cs="Times New Roman"/>
          <w:b/>
          <w:i/>
          <w:sz w:val="24"/>
          <w:szCs w:val="24"/>
          <w:lang w:val="en-US"/>
        </w:rPr>
        <w:t xml:space="preserve"> Primary Community and prevention resources for Covid -19 in Blue Earth County</w:t>
      </w:r>
    </w:p>
    <w:p w:rsidR="003949B4"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The government of Blue Ear</w:t>
      </w:r>
      <w:r w:rsidRPr="004E0B73">
        <w:rPr>
          <w:rFonts w:ascii="Times New Roman" w:hAnsi="Times New Roman" w:cs="Times New Roman"/>
          <w:sz w:val="24"/>
          <w:szCs w:val="24"/>
          <w:lang w:val="en-US"/>
        </w:rPr>
        <w:t xml:space="preserve">th County has put up measures to enhance the safety of its residents. One of the strategies is </w:t>
      </w:r>
      <w:r w:rsidR="00443783" w:rsidRPr="004E0B73">
        <w:rPr>
          <w:rFonts w:ascii="Times New Roman" w:hAnsi="Times New Roman" w:cs="Times New Roman"/>
          <w:sz w:val="24"/>
          <w:szCs w:val="24"/>
          <w:lang w:val="en-US"/>
        </w:rPr>
        <w:t xml:space="preserve">coming up with an Emergency Assistance Program to help with utility expenses, rent, and mortgages to assist individuals in meeting daily needs during the pandemic. The program helps in settling shelter costs and other bills, including electricity and water. Also, the county has </w:t>
      </w:r>
      <w:r w:rsidR="009F2958" w:rsidRPr="004E0B73">
        <w:rPr>
          <w:rFonts w:ascii="Times New Roman" w:hAnsi="Times New Roman" w:cs="Times New Roman"/>
          <w:sz w:val="24"/>
          <w:szCs w:val="24"/>
          <w:lang w:val="en-US"/>
        </w:rPr>
        <w:t>equipped</w:t>
      </w:r>
      <w:r w:rsidR="00443783" w:rsidRPr="004E0B73">
        <w:rPr>
          <w:rFonts w:ascii="Times New Roman" w:hAnsi="Times New Roman" w:cs="Times New Roman"/>
          <w:sz w:val="24"/>
          <w:szCs w:val="24"/>
          <w:lang w:val="en-US"/>
        </w:rPr>
        <w:t xml:space="preserve"> health facilities with enough testing </w:t>
      </w:r>
      <w:r w:rsidR="009F2958" w:rsidRPr="004E0B73">
        <w:rPr>
          <w:rFonts w:ascii="Times New Roman" w:hAnsi="Times New Roman" w:cs="Times New Roman"/>
          <w:sz w:val="24"/>
          <w:szCs w:val="24"/>
          <w:lang w:val="en-US"/>
        </w:rPr>
        <w:t>equipment</w:t>
      </w:r>
      <w:r w:rsidR="00443783" w:rsidRPr="004E0B73">
        <w:rPr>
          <w:rFonts w:ascii="Times New Roman" w:hAnsi="Times New Roman" w:cs="Times New Roman"/>
          <w:sz w:val="24"/>
          <w:szCs w:val="24"/>
          <w:lang w:val="en-US"/>
        </w:rPr>
        <w:t xml:space="preserve"> to enable people to tests and also help in determining the trends of the </w:t>
      </w:r>
      <w:r w:rsidR="009F2958" w:rsidRPr="004E0B73">
        <w:rPr>
          <w:rFonts w:ascii="Times New Roman" w:hAnsi="Times New Roman" w:cs="Times New Roman"/>
          <w:sz w:val="24"/>
          <w:szCs w:val="24"/>
          <w:lang w:val="en-US"/>
        </w:rPr>
        <w:t>pandemic. In</w:t>
      </w:r>
      <w:r w:rsidR="00443783" w:rsidRPr="004E0B73">
        <w:rPr>
          <w:rFonts w:ascii="Times New Roman" w:hAnsi="Times New Roman" w:cs="Times New Roman"/>
          <w:sz w:val="24"/>
          <w:szCs w:val="24"/>
          <w:lang w:val="en-US"/>
        </w:rPr>
        <w:t xml:space="preserve"> terms of preventive resources, the county has provided Personal Protective Equipment, especially to Healthcare workers and police </w:t>
      </w:r>
      <w:r w:rsidR="009F2958" w:rsidRPr="004E0B73">
        <w:rPr>
          <w:rFonts w:ascii="Times New Roman" w:hAnsi="Times New Roman" w:cs="Times New Roman"/>
          <w:sz w:val="24"/>
          <w:szCs w:val="24"/>
          <w:lang w:val="en-US"/>
        </w:rPr>
        <w:t>officers</w:t>
      </w:r>
      <w:r w:rsidR="00B94BD1" w:rsidRPr="004E0B73">
        <w:rPr>
          <w:rFonts w:ascii="Times New Roman" w:hAnsi="Times New Roman" w:cs="Times New Roman"/>
          <w:sz w:val="24"/>
          <w:szCs w:val="24"/>
          <w:shd w:val="clear" w:color="auto" w:fill="FFFFFF"/>
        </w:rPr>
        <w:t xml:space="preserve"> (Tuck, 2020)</w:t>
      </w:r>
      <w:r w:rsidR="009F2958" w:rsidRPr="004E0B73">
        <w:rPr>
          <w:rFonts w:ascii="Times New Roman" w:hAnsi="Times New Roman" w:cs="Times New Roman"/>
          <w:sz w:val="24"/>
          <w:szCs w:val="24"/>
          <w:lang w:val="en-US"/>
        </w:rPr>
        <w:t xml:space="preserve">. </w:t>
      </w:r>
      <w:r w:rsidR="00443783" w:rsidRPr="004E0B73">
        <w:rPr>
          <w:rFonts w:ascii="Times New Roman" w:hAnsi="Times New Roman" w:cs="Times New Roman"/>
          <w:sz w:val="24"/>
          <w:szCs w:val="24"/>
          <w:lang w:val="en-US"/>
        </w:rPr>
        <w:t xml:space="preserve">Such a segment comprises of </w:t>
      </w:r>
      <w:r w:rsidR="009F2958" w:rsidRPr="004E0B73">
        <w:rPr>
          <w:rFonts w:ascii="Times New Roman" w:hAnsi="Times New Roman" w:cs="Times New Roman"/>
          <w:sz w:val="24"/>
          <w:szCs w:val="24"/>
          <w:lang w:val="en-US"/>
        </w:rPr>
        <w:t>personnel</w:t>
      </w:r>
      <w:r w:rsidR="00443783" w:rsidRPr="004E0B73">
        <w:rPr>
          <w:rFonts w:ascii="Times New Roman" w:hAnsi="Times New Roman" w:cs="Times New Roman"/>
          <w:sz w:val="24"/>
          <w:szCs w:val="24"/>
          <w:lang w:val="en-US"/>
        </w:rPr>
        <w:t xml:space="preserve"> whose duties cannot be halted during the pandemic. Also, face masks and hand sanitizers have been made available to all residents to enable them to practice personal safety.</w:t>
      </w:r>
      <w:r w:rsidR="009F2958" w:rsidRPr="004E0B73">
        <w:rPr>
          <w:rFonts w:ascii="Times New Roman" w:hAnsi="Times New Roman" w:cs="Times New Roman"/>
          <w:sz w:val="24"/>
          <w:szCs w:val="24"/>
          <w:lang w:val="en-US"/>
        </w:rPr>
        <w:t xml:space="preserve"> Residents have also been advised to keep social distance and also start at home whenever they feel unwell. Again, the county came up with long-term care settings where visitors to health facilities must be screened and must wear a mask. The visitors are only allowed in the facilities if the facilities have had no Covid-19 case or exposure in the last two weeks.</w:t>
      </w:r>
    </w:p>
    <w:p w:rsidR="009F2958" w:rsidRPr="004E0B73" w:rsidRDefault="00E3217A" w:rsidP="00630DE4">
      <w:pPr>
        <w:spacing w:line="480" w:lineRule="auto"/>
        <w:jc w:val="center"/>
        <w:rPr>
          <w:rFonts w:ascii="Times New Roman" w:hAnsi="Times New Roman" w:cs="Times New Roman"/>
          <w:b/>
          <w:i/>
          <w:sz w:val="24"/>
          <w:szCs w:val="24"/>
          <w:lang w:val="en-US"/>
        </w:rPr>
      </w:pPr>
      <w:r w:rsidRPr="004E0B73">
        <w:rPr>
          <w:rFonts w:ascii="Times New Roman" w:hAnsi="Times New Roman" w:cs="Times New Roman"/>
          <w:b/>
          <w:i/>
          <w:sz w:val="24"/>
          <w:szCs w:val="24"/>
          <w:lang w:val="en-US"/>
        </w:rPr>
        <w:t xml:space="preserve">1 b The Underlying Causes of the </w:t>
      </w:r>
      <w:r w:rsidRPr="004E0B73">
        <w:rPr>
          <w:rFonts w:ascii="Times New Roman" w:hAnsi="Times New Roman" w:cs="Times New Roman"/>
          <w:b/>
          <w:i/>
          <w:sz w:val="24"/>
          <w:szCs w:val="24"/>
          <w:lang w:val="en-US"/>
        </w:rPr>
        <w:t>Covid -19</w:t>
      </w:r>
    </w:p>
    <w:p w:rsidR="009D3373"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 xml:space="preserve">The Covid-19 (Coronavirus Disease-19) is caused by Severe Acute Respiratory Syndrome </w:t>
      </w:r>
      <w:r w:rsidR="00853172" w:rsidRPr="004E0B73">
        <w:rPr>
          <w:rFonts w:ascii="Times New Roman" w:hAnsi="Times New Roman" w:cs="Times New Roman"/>
          <w:sz w:val="24"/>
          <w:szCs w:val="24"/>
          <w:lang w:val="en-US"/>
        </w:rPr>
        <w:t>Coronavirus, commonly</w:t>
      </w:r>
      <w:r w:rsidRPr="004E0B73">
        <w:rPr>
          <w:rFonts w:ascii="Times New Roman" w:hAnsi="Times New Roman" w:cs="Times New Roman"/>
          <w:sz w:val="24"/>
          <w:szCs w:val="24"/>
          <w:lang w:val="en-US"/>
        </w:rPr>
        <w:t xml:space="preserve"> referred to as the SARS CoV-2 virus</w:t>
      </w:r>
      <w:r w:rsidR="00AB4AA9" w:rsidRPr="004E0B73">
        <w:rPr>
          <w:rFonts w:ascii="Times New Roman" w:hAnsi="Times New Roman" w:cs="Times New Roman"/>
          <w:sz w:val="24"/>
          <w:szCs w:val="24"/>
          <w:lang w:val="en-US"/>
        </w:rPr>
        <w:t xml:space="preserve"> </w:t>
      </w:r>
      <w:r w:rsidR="00AB4AA9" w:rsidRPr="004E0B73">
        <w:rPr>
          <w:rFonts w:ascii="Times New Roman" w:hAnsi="Times New Roman" w:cs="Times New Roman"/>
          <w:sz w:val="24"/>
          <w:szCs w:val="24"/>
          <w:shd w:val="clear" w:color="auto" w:fill="FFFFFF"/>
        </w:rPr>
        <w:t>(Colmenero et al., 2020)</w:t>
      </w:r>
      <w:r w:rsidRPr="004E0B73">
        <w:rPr>
          <w:rFonts w:ascii="Times New Roman" w:hAnsi="Times New Roman" w:cs="Times New Roman"/>
          <w:sz w:val="24"/>
          <w:szCs w:val="24"/>
          <w:lang w:val="en-US"/>
        </w:rPr>
        <w:t xml:space="preserve">. The disease is under the virus family of Coronaviridae.  Having stemmed from </w:t>
      </w:r>
      <w:r w:rsidRPr="004E0B73">
        <w:rPr>
          <w:rFonts w:ascii="Times New Roman" w:hAnsi="Times New Roman" w:cs="Times New Roman"/>
          <w:sz w:val="24"/>
          <w:szCs w:val="24"/>
          <w:lang w:val="en-US"/>
        </w:rPr>
        <w:t>bats, the disease spread f</w:t>
      </w:r>
      <w:r w:rsidR="00853172" w:rsidRPr="004E0B73">
        <w:rPr>
          <w:rFonts w:ascii="Times New Roman" w:hAnsi="Times New Roman" w:cs="Times New Roman"/>
          <w:sz w:val="24"/>
          <w:szCs w:val="24"/>
          <w:lang w:val="en-US"/>
        </w:rPr>
        <w:t>ro</w:t>
      </w:r>
      <w:r w:rsidRPr="004E0B73">
        <w:rPr>
          <w:rFonts w:ascii="Times New Roman" w:hAnsi="Times New Roman" w:cs="Times New Roman"/>
          <w:sz w:val="24"/>
          <w:szCs w:val="24"/>
          <w:lang w:val="en-US"/>
        </w:rPr>
        <w:t>m the city of Huwan (China) after the contamination of human food</w:t>
      </w:r>
      <w:r w:rsidR="00AB4AA9" w:rsidRPr="004E0B73">
        <w:rPr>
          <w:rFonts w:ascii="Times New Roman" w:hAnsi="Times New Roman" w:cs="Times New Roman"/>
          <w:sz w:val="24"/>
          <w:szCs w:val="24"/>
          <w:shd w:val="clear" w:color="auto" w:fill="FFFFFF"/>
        </w:rPr>
        <w:t xml:space="preserve"> (Colmenero et al., 2020)</w:t>
      </w:r>
      <w:r w:rsidRPr="004E0B73">
        <w:rPr>
          <w:rFonts w:ascii="Times New Roman" w:hAnsi="Times New Roman" w:cs="Times New Roman"/>
          <w:sz w:val="24"/>
          <w:szCs w:val="24"/>
          <w:lang w:val="en-US"/>
        </w:rPr>
        <w:t>. It then spread to all corners of the world, managing to sneak into the USA. Some of its symptoms include fatigue, coughing, difficulty i</w:t>
      </w:r>
      <w:r w:rsidRPr="004E0B73">
        <w:rPr>
          <w:rFonts w:ascii="Times New Roman" w:hAnsi="Times New Roman" w:cs="Times New Roman"/>
          <w:sz w:val="24"/>
          <w:szCs w:val="24"/>
          <w:lang w:val="en-US"/>
        </w:rPr>
        <w:t xml:space="preserve">n breathing, sore throat, </w:t>
      </w:r>
      <w:r w:rsidRPr="004E0B73">
        <w:rPr>
          <w:rFonts w:ascii="Times New Roman" w:hAnsi="Times New Roman" w:cs="Times New Roman"/>
          <w:sz w:val="24"/>
          <w:szCs w:val="24"/>
          <w:lang w:val="en-US"/>
        </w:rPr>
        <w:lastRenderedPageBreak/>
        <w:t xml:space="preserve">and fever. The pandemic is spreading in the county because of </w:t>
      </w:r>
      <w:r w:rsidR="00853172" w:rsidRPr="004E0B73">
        <w:rPr>
          <w:rFonts w:ascii="Times New Roman" w:hAnsi="Times New Roman" w:cs="Times New Roman"/>
          <w:sz w:val="24"/>
          <w:szCs w:val="24"/>
          <w:lang w:val="en-US"/>
        </w:rPr>
        <w:t>the mingling of people with infected persons. The disease is contagious and spreads easily when one comes into contact with droplets of the cough or sneeze from an infected person. It also spreads when one comes into contact with infected surfaces. The disease can also spread easily through airborne transmission. Considering that the county opened some segments of the economy, there is a high rate of interactions between people from other counties and also at various workplaces</w:t>
      </w:r>
      <w:r w:rsidR="00AB4AA9" w:rsidRPr="004E0B73">
        <w:rPr>
          <w:rFonts w:ascii="Times New Roman" w:hAnsi="Times New Roman" w:cs="Times New Roman"/>
          <w:sz w:val="24"/>
          <w:szCs w:val="24"/>
          <w:lang w:val="en-US"/>
        </w:rPr>
        <w:t xml:space="preserve"> </w:t>
      </w:r>
      <w:r w:rsidR="00AB4AA9" w:rsidRPr="004E0B73">
        <w:rPr>
          <w:rFonts w:ascii="Times New Roman" w:hAnsi="Times New Roman" w:cs="Times New Roman"/>
          <w:sz w:val="24"/>
          <w:szCs w:val="24"/>
          <w:shd w:val="clear" w:color="auto" w:fill="FFFFFF"/>
        </w:rPr>
        <w:t>(Colmenero et al., 2020)</w:t>
      </w:r>
      <w:r w:rsidR="00853172" w:rsidRPr="004E0B73">
        <w:rPr>
          <w:rFonts w:ascii="Times New Roman" w:hAnsi="Times New Roman" w:cs="Times New Roman"/>
          <w:sz w:val="24"/>
          <w:szCs w:val="24"/>
          <w:lang w:val="en-US"/>
        </w:rPr>
        <w:t xml:space="preserve">. The most affected are youths who have to struggle and make ends meet. Another </w:t>
      </w:r>
      <w:r w:rsidR="00B528AA" w:rsidRPr="004E0B73">
        <w:rPr>
          <w:rFonts w:ascii="Times New Roman" w:hAnsi="Times New Roman" w:cs="Times New Roman"/>
          <w:sz w:val="24"/>
          <w:szCs w:val="24"/>
          <w:lang w:val="en-US"/>
        </w:rPr>
        <w:t>reason why</w:t>
      </w:r>
      <w:r w:rsidR="00853172" w:rsidRPr="004E0B73">
        <w:rPr>
          <w:rFonts w:ascii="Times New Roman" w:hAnsi="Times New Roman" w:cs="Times New Roman"/>
          <w:sz w:val="24"/>
          <w:szCs w:val="24"/>
          <w:lang w:val="en-US"/>
        </w:rPr>
        <w:t xml:space="preserve"> the disease is spreading in the county is because of negligence by a segment of the population to put on masks and observe social distanc</w:t>
      </w:r>
      <w:r w:rsidR="0004237C" w:rsidRPr="004E0B73">
        <w:rPr>
          <w:rFonts w:ascii="Times New Roman" w:hAnsi="Times New Roman" w:cs="Times New Roman"/>
          <w:sz w:val="24"/>
          <w:szCs w:val="24"/>
          <w:lang w:val="en-US"/>
        </w:rPr>
        <w:t>ing</w:t>
      </w:r>
      <w:r w:rsidR="00853172" w:rsidRPr="004E0B73">
        <w:rPr>
          <w:rFonts w:ascii="Times New Roman" w:hAnsi="Times New Roman" w:cs="Times New Roman"/>
          <w:sz w:val="24"/>
          <w:szCs w:val="24"/>
          <w:lang w:val="en-US"/>
        </w:rPr>
        <w:t>.</w:t>
      </w:r>
    </w:p>
    <w:p w:rsidR="0004237C" w:rsidRPr="004E0B73" w:rsidRDefault="00E3217A" w:rsidP="00630DE4">
      <w:pPr>
        <w:spacing w:line="480" w:lineRule="auto"/>
        <w:jc w:val="center"/>
        <w:rPr>
          <w:rFonts w:ascii="Times New Roman" w:hAnsi="Times New Roman" w:cs="Times New Roman"/>
          <w:b/>
          <w:i/>
          <w:sz w:val="24"/>
          <w:szCs w:val="24"/>
          <w:lang w:val="en-US"/>
        </w:rPr>
      </w:pPr>
      <w:r w:rsidRPr="004E0B73">
        <w:rPr>
          <w:rFonts w:ascii="Times New Roman" w:hAnsi="Times New Roman" w:cs="Times New Roman"/>
          <w:b/>
          <w:i/>
          <w:sz w:val="24"/>
          <w:szCs w:val="24"/>
          <w:lang w:val="en-US"/>
        </w:rPr>
        <w:t xml:space="preserve">B2 </w:t>
      </w:r>
      <w:r w:rsidR="00F80EFE" w:rsidRPr="004E0B73">
        <w:rPr>
          <w:rFonts w:ascii="Times New Roman" w:hAnsi="Times New Roman" w:cs="Times New Roman"/>
          <w:b/>
          <w:i/>
          <w:sz w:val="24"/>
          <w:szCs w:val="24"/>
          <w:lang w:val="en-US"/>
        </w:rPr>
        <w:t xml:space="preserve">Evidence-Based Practice Associated with </w:t>
      </w:r>
      <w:r w:rsidR="00FC6983" w:rsidRPr="004E0B73">
        <w:rPr>
          <w:rFonts w:ascii="Times New Roman" w:hAnsi="Times New Roman" w:cs="Times New Roman"/>
          <w:b/>
          <w:i/>
          <w:sz w:val="24"/>
          <w:szCs w:val="24"/>
          <w:lang w:val="en-US"/>
        </w:rPr>
        <w:t>Field Experience</w:t>
      </w:r>
    </w:p>
    <w:p w:rsidR="00457834"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 xml:space="preserve">In Blue Erath County, scholars in nursing and medical institutions have been at the forefront in performing the necessary field </w:t>
      </w:r>
      <w:r w:rsidRPr="004E0B73">
        <w:rPr>
          <w:rFonts w:ascii="Times New Roman" w:hAnsi="Times New Roman" w:cs="Times New Roman"/>
          <w:sz w:val="24"/>
          <w:szCs w:val="24"/>
          <w:lang w:val="en-US"/>
        </w:rPr>
        <w:t>experience. The overwhelming intensity of the pandemic has strained the personnel. Also, a larger segment of doctors has not participated i</w:t>
      </w:r>
      <w:r w:rsidR="00B528AA" w:rsidRPr="004E0B73">
        <w:rPr>
          <w:rFonts w:ascii="Times New Roman" w:hAnsi="Times New Roman" w:cs="Times New Roman"/>
          <w:sz w:val="24"/>
          <w:szCs w:val="24"/>
          <w:lang w:val="en-US"/>
        </w:rPr>
        <w:t>n the curing of the coronavirus, while others have decided to engage in thorough research about the disease</w:t>
      </w:r>
      <w:r w:rsidR="00C307B3" w:rsidRPr="004E0B73">
        <w:rPr>
          <w:rFonts w:ascii="Times New Roman" w:hAnsi="Times New Roman" w:cs="Times New Roman"/>
          <w:sz w:val="24"/>
          <w:szCs w:val="24"/>
          <w:lang w:val="en-US"/>
        </w:rPr>
        <w:t xml:space="preserve"> </w:t>
      </w:r>
      <w:r w:rsidR="00C307B3" w:rsidRPr="004E0B73">
        <w:rPr>
          <w:rFonts w:ascii="Times New Roman" w:hAnsi="Times New Roman" w:cs="Times New Roman"/>
          <w:sz w:val="24"/>
          <w:szCs w:val="24"/>
          <w:shd w:val="clear" w:color="auto" w:fill="FFFFFF"/>
        </w:rPr>
        <w:t>(Colmenero et al., 2020)</w:t>
      </w:r>
      <w:r w:rsidR="00B528AA" w:rsidRPr="004E0B73">
        <w:rPr>
          <w:rFonts w:ascii="Times New Roman" w:hAnsi="Times New Roman" w:cs="Times New Roman"/>
          <w:sz w:val="24"/>
          <w:szCs w:val="24"/>
          <w:lang w:val="en-US"/>
        </w:rPr>
        <w:t>.</w:t>
      </w:r>
      <w:r w:rsidRPr="004E0B73">
        <w:rPr>
          <w:rFonts w:ascii="Times New Roman" w:hAnsi="Times New Roman" w:cs="Times New Roman"/>
          <w:sz w:val="24"/>
          <w:szCs w:val="24"/>
          <w:lang w:val="en-US"/>
        </w:rPr>
        <w:t xml:space="preserve"> Only a countable number of doctors from Blue Earth County can stand to be counted as research analysts of the Covid</w:t>
      </w:r>
      <w:r w:rsidR="00A95A3D" w:rsidRPr="004E0B73">
        <w:rPr>
          <w:rFonts w:ascii="Times New Roman" w:hAnsi="Times New Roman" w:cs="Times New Roman"/>
          <w:sz w:val="24"/>
          <w:szCs w:val="24"/>
          <w:lang w:val="en-US"/>
        </w:rPr>
        <w:t>-19 disease. Covid</w:t>
      </w:r>
      <w:r w:rsidR="00B528AA" w:rsidRPr="004E0B73">
        <w:rPr>
          <w:rFonts w:ascii="Times New Roman" w:hAnsi="Times New Roman" w:cs="Times New Roman"/>
          <w:sz w:val="24"/>
          <w:szCs w:val="24"/>
          <w:lang w:val="en-US"/>
        </w:rPr>
        <w:t>-19 can be prevented through several practices. One of them is regular sanitization by the use of an alcoholic-based sanitizer and regular washing of hands using clean running water</w:t>
      </w:r>
      <w:r w:rsidR="00C307B3" w:rsidRPr="004E0B73">
        <w:rPr>
          <w:rFonts w:ascii="Times New Roman" w:hAnsi="Times New Roman" w:cs="Times New Roman"/>
          <w:sz w:val="24"/>
          <w:szCs w:val="24"/>
          <w:lang w:val="en-US"/>
        </w:rPr>
        <w:t xml:space="preserve"> </w:t>
      </w:r>
      <w:r w:rsidR="00C307B3" w:rsidRPr="004E0B73">
        <w:rPr>
          <w:rFonts w:ascii="Times New Roman" w:hAnsi="Times New Roman" w:cs="Times New Roman"/>
          <w:sz w:val="24"/>
          <w:szCs w:val="24"/>
          <w:shd w:val="clear" w:color="auto" w:fill="FFFFFF"/>
        </w:rPr>
        <w:t>(Colmenero et al., 2020)</w:t>
      </w:r>
      <w:r w:rsidR="00B528AA" w:rsidRPr="004E0B73">
        <w:rPr>
          <w:rFonts w:ascii="Times New Roman" w:hAnsi="Times New Roman" w:cs="Times New Roman"/>
          <w:sz w:val="24"/>
          <w:szCs w:val="24"/>
          <w:lang w:val="en-US"/>
        </w:rPr>
        <w:t>. Also, it is wise to wear a mask while in public places to avoid inhaling droplets from an affected individual. It is also prudent to wear a mask because if infected, the mask prevents further spread to other individuals, especially during unavoidable interactions. Another strategy that can help prevent Covid</w:t>
      </w:r>
      <w:r w:rsidR="00A95A3D" w:rsidRPr="004E0B73">
        <w:rPr>
          <w:rFonts w:ascii="Times New Roman" w:hAnsi="Times New Roman" w:cs="Times New Roman"/>
          <w:sz w:val="24"/>
          <w:szCs w:val="24"/>
          <w:lang w:val="en-US"/>
        </w:rPr>
        <w:t>-19</w:t>
      </w:r>
      <w:r w:rsidR="00B528AA" w:rsidRPr="004E0B73">
        <w:rPr>
          <w:rFonts w:ascii="Times New Roman" w:hAnsi="Times New Roman" w:cs="Times New Roman"/>
          <w:sz w:val="24"/>
          <w:szCs w:val="24"/>
          <w:lang w:val="en-US"/>
        </w:rPr>
        <w:t xml:space="preserve"> is limiting social interactions by observing social distancing. If possible, it is wise to work from home and also avoid unnecessary travels and interactions.</w:t>
      </w:r>
    </w:p>
    <w:p w:rsidR="00457834" w:rsidRPr="004E0B73" w:rsidRDefault="00E3217A" w:rsidP="00630DE4">
      <w:pPr>
        <w:spacing w:line="480" w:lineRule="auto"/>
        <w:jc w:val="center"/>
        <w:rPr>
          <w:rFonts w:ascii="Times New Roman" w:hAnsi="Times New Roman" w:cs="Times New Roman"/>
          <w:b/>
          <w:i/>
          <w:sz w:val="24"/>
          <w:szCs w:val="24"/>
          <w:lang w:val="en-US"/>
        </w:rPr>
      </w:pPr>
      <w:r w:rsidRPr="004E0B73">
        <w:rPr>
          <w:rFonts w:ascii="Times New Roman" w:hAnsi="Times New Roman" w:cs="Times New Roman"/>
          <w:b/>
          <w:i/>
          <w:sz w:val="24"/>
          <w:szCs w:val="24"/>
          <w:lang w:val="en-US"/>
        </w:rPr>
        <w:lastRenderedPageBreak/>
        <w:t>B2A</w:t>
      </w:r>
      <w:r w:rsidR="00806AB2" w:rsidRPr="004E0B73">
        <w:rPr>
          <w:rFonts w:ascii="Times New Roman" w:hAnsi="Times New Roman" w:cs="Times New Roman"/>
          <w:b/>
          <w:i/>
          <w:sz w:val="24"/>
          <w:szCs w:val="24"/>
          <w:lang w:val="en-US"/>
        </w:rPr>
        <w:t xml:space="preserve"> Data on the Infection rates in Blue Earth County</w:t>
      </w:r>
    </w:p>
    <w:p w:rsidR="00A346DF" w:rsidRPr="004E0B73" w:rsidRDefault="00E3217A" w:rsidP="00630DE4">
      <w:pPr>
        <w:spacing w:line="480" w:lineRule="auto"/>
        <w:ind w:firstLine="720"/>
        <w:rPr>
          <w:rFonts w:ascii="Times New Roman" w:hAnsi="Times New Roman" w:cs="Times New Roman"/>
          <w:b/>
          <w:i/>
          <w:sz w:val="24"/>
          <w:szCs w:val="24"/>
          <w:lang w:val="en-US"/>
        </w:rPr>
      </w:pPr>
      <w:r w:rsidRPr="004E0B73">
        <w:rPr>
          <w:rFonts w:ascii="Times New Roman" w:hAnsi="Times New Roman" w:cs="Times New Roman"/>
          <w:sz w:val="24"/>
          <w:szCs w:val="24"/>
          <w:lang w:val="en-US"/>
        </w:rPr>
        <w:t xml:space="preserve">Since the </w:t>
      </w:r>
      <w:r w:rsidR="005109BC" w:rsidRPr="004E0B73">
        <w:rPr>
          <w:rFonts w:ascii="Times New Roman" w:hAnsi="Times New Roman" w:cs="Times New Roman"/>
          <w:sz w:val="24"/>
          <w:szCs w:val="24"/>
          <w:lang w:val="en-US"/>
        </w:rPr>
        <w:t>onsets of the pandemic, most of the cases were</w:t>
      </w:r>
      <w:r w:rsidRPr="004E0B73">
        <w:rPr>
          <w:rFonts w:ascii="Times New Roman" w:hAnsi="Times New Roman" w:cs="Times New Roman"/>
          <w:sz w:val="24"/>
          <w:szCs w:val="24"/>
          <w:lang w:val="en-US"/>
        </w:rPr>
        <w:t xml:space="preserve"> reflected in the people of color, especially the blacks, Asians, and those of Hispanic descent.  Whites have been least affected by the pandemic.</w:t>
      </w:r>
      <w:r w:rsidR="006558C9" w:rsidRPr="004E0B73">
        <w:rPr>
          <w:rFonts w:ascii="Times New Roman" w:hAnsi="Times New Roman" w:cs="Times New Roman"/>
          <w:sz w:val="24"/>
          <w:szCs w:val="24"/>
          <w:lang w:val="en-US"/>
        </w:rPr>
        <w:t xml:space="preserve"> The following data are retrieved from the Blue Earth County C</w:t>
      </w:r>
      <w:r w:rsidR="00C06CBA" w:rsidRPr="004E0B73">
        <w:rPr>
          <w:rFonts w:ascii="Times New Roman" w:hAnsi="Times New Roman" w:cs="Times New Roman"/>
          <w:sz w:val="24"/>
          <w:szCs w:val="24"/>
          <w:lang w:val="en-US"/>
        </w:rPr>
        <w:t>ovid-19 case statistics (</w:t>
      </w:r>
      <w:r w:rsidR="00C06CBA" w:rsidRPr="004E0B73">
        <w:rPr>
          <w:rFonts w:ascii="Times New Roman" w:hAnsi="Times New Roman" w:cs="Times New Roman"/>
          <w:sz w:val="24"/>
          <w:szCs w:val="24"/>
          <w:shd w:val="clear" w:color="auto" w:fill="FFFFFF"/>
        </w:rPr>
        <w:t xml:space="preserve">Blue Earth County, 2020). </w:t>
      </w:r>
    </w:p>
    <w:p w:rsidR="00A346DF" w:rsidRPr="004E0B73" w:rsidRDefault="00E3217A" w:rsidP="004E0B73">
      <w:pPr>
        <w:spacing w:line="480" w:lineRule="auto"/>
        <w:rPr>
          <w:rFonts w:ascii="Times New Roman" w:hAnsi="Times New Roman" w:cs="Times New Roman"/>
          <w:sz w:val="24"/>
          <w:szCs w:val="24"/>
          <w:lang w:val="en-US"/>
        </w:rPr>
      </w:pPr>
      <w:r w:rsidRPr="004E0B73">
        <w:rPr>
          <w:rFonts w:ascii="Times New Roman" w:hAnsi="Times New Roman" w:cs="Times New Roman"/>
          <w:noProof/>
          <w:sz w:val="24"/>
          <w:szCs w:val="24"/>
          <w:lang w:eastAsia="en-GB"/>
        </w:rPr>
        <w:drawing>
          <wp:inline distT="0" distB="0" distL="0" distR="0">
            <wp:extent cx="4238625" cy="1619250"/>
            <wp:effectExtent l="0" t="0" r="9525" b="0"/>
            <wp:docPr id="1" name="Picture 1" descr="number of cases 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03193" name="Picture 2" descr="number of cases total"/>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238625" cy="1619250"/>
                    </a:xfrm>
                    <a:prstGeom prst="rect">
                      <a:avLst/>
                    </a:prstGeom>
                    <a:noFill/>
                    <a:ln>
                      <a:noFill/>
                    </a:ln>
                  </pic:spPr>
                </pic:pic>
              </a:graphicData>
            </a:graphic>
          </wp:inline>
        </w:drawing>
      </w:r>
    </w:p>
    <w:p w:rsidR="00806AB2" w:rsidRPr="004E0B73" w:rsidRDefault="00E3217A" w:rsidP="004E0B73">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Records reveal that since March, the county has recorded 2138 cases with seven deaths.</w:t>
      </w:r>
    </w:p>
    <w:p w:rsidR="00325D5F" w:rsidRPr="004E0B73" w:rsidRDefault="00E3217A" w:rsidP="004E0B73">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 xml:space="preserve">Also, the most affected were youths from the age of 20 to 29 at 44.36%. The least affected were children from age 0 to 9 years (2.20%) and the elderly </w:t>
      </w:r>
      <w:r w:rsidR="00C70BD2" w:rsidRPr="004E0B73">
        <w:rPr>
          <w:rFonts w:ascii="Times New Roman" w:hAnsi="Times New Roman" w:cs="Times New Roman"/>
          <w:sz w:val="24"/>
          <w:szCs w:val="24"/>
          <w:lang w:val="en-US"/>
        </w:rPr>
        <w:t>at 4.31%.</w:t>
      </w:r>
    </w:p>
    <w:p w:rsidR="00325D5F" w:rsidRPr="004E0B73" w:rsidRDefault="00E3217A" w:rsidP="004E0B73">
      <w:pPr>
        <w:spacing w:line="480" w:lineRule="auto"/>
        <w:ind w:firstLine="720"/>
        <w:rPr>
          <w:rFonts w:ascii="Times New Roman" w:hAnsi="Times New Roman" w:cs="Times New Roman"/>
          <w:sz w:val="24"/>
          <w:szCs w:val="24"/>
          <w:lang w:val="en-US"/>
        </w:rPr>
      </w:pPr>
      <w:r w:rsidRPr="004E0B73">
        <w:rPr>
          <w:rFonts w:ascii="Times New Roman" w:hAnsi="Times New Roman" w:cs="Times New Roman"/>
          <w:noProof/>
          <w:sz w:val="24"/>
          <w:szCs w:val="24"/>
          <w:lang w:eastAsia="en-GB"/>
        </w:rPr>
        <w:drawing>
          <wp:inline distT="0" distB="0" distL="0" distR="0">
            <wp:extent cx="5731510" cy="2888959"/>
            <wp:effectExtent l="0" t="0" r="2540" b="6985"/>
            <wp:docPr id="2" name="Picture 2" descr="age of c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7258" name="Picture 4" descr="age of case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31510" cy="2888959"/>
                    </a:xfrm>
                    <a:prstGeom prst="rect">
                      <a:avLst/>
                    </a:prstGeom>
                    <a:noFill/>
                    <a:ln>
                      <a:noFill/>
                    </a:ln>
                  </pic:spPr>
                </pic:pic>
              </a:graphicData>
            </a:graphic>
          </wp:inline>
        </w:drawing>
      </w:r>
    </w:p>
    <w:p w:rsidR="00D66A28" w:rsidRPr="004E0B73" w:rsidRDefault="00D66A28" w:rsidP="004E0B73">
      <w:pPr>
        <w:spacing w:line="480" w:lineRule="auto"/>
        <w:ind w:firstLine="720"/>
        <w:rPr>
          <w:rFonts w:ascii="Times New Roman" w:hAnsi="Times New Roman" w:cs="Times New Roman"/>
          <w:b/>
          <w:sz w:val="24"/>
          <w:szCs w:val="24"/>
          <w:lang w:val="en-US"/>
        </w:rPr>
      </w:pPr>
    </w:p>
    <w:p w:rsidR="00D66A28" w:rsidRPr="004E0B73" w:rsidRDefault="00D66A28" w:rsidP="004E0B73">
      <w:pPr>
        <w:spacing w:line="480" w:lineRule="auto"/>
        <w:ind w:firstLine="720"/>
        <w:rPr>
          <w:rFonts w:ascii="Times New Roman" w:hAnsi="Times New Roman" w:cs="Times New Roman"/>
          <w:b/>
          <w:sz w:val="24"/>
          <w:szCs w:val="24"/>
          <w:lang w:val="en-US"/>
        </w:rPr>
      </w:pPr>
    </w:p>
    <w:p w:rsidR="00234FAA" w:rsidRPr="004E0B73" w:rsidRDefault="00E3217A" w:rsidP="004E0B73">
      <w:pPr>
        <w:spacing w:line="480" w:lineRule="auto"/>
        <w:ind w:firstLine="720"/>
        <w:rPr>
          <w:rFonts w:ascii="Times New Roman" w:hAnsi="Times New Roman" w:cs="Times New Roman"/>
          <w:b/>
          <w:sz w:val="24"/>
          <w:szCs w:val="24"/>
          <w:lang w:val="en-US"/>
        </w:rPr>
      </w:pPr>
      <w:r w:rsidRPr="004E0B73">
        <w:rPr>
          <w:rFonts w:ascii="Times New Roman" w:hAnsi="Times New Roman" w:cs="Times New Roman"/>
          <w:noProof/>
          <w:sz w:val="24"/>
          <w:szCs w:val="24"/>
          <w:lang w:eastAsia="en-GB"/>
        </w:rPr>
        <w:drawing>
          <wp:inline distT="0" distB="0" distL="0" distR="0">
            <wp:extent cx="4572000" cy="1619250"/>
            <wp:effectExtent l="0" t="0" r="0" b="0"/>
            <wp:docPr id="3" name="Picture 3" descr="media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29072" name="Picture 2" descr="median ag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572000" cy="1619250"/>
                    </a:xfrm>
                    <a:prstGeom prst="rect">
                      <a:avLst/>
                    </a:prstGeom>
                    <a:noFill/>
                    <a:ln>
                      <a:noFill/>
                    </a:ln>
                  </pic:spPr>
                </pic:pic>
              </a:graphicData>
            </a:graphic>
          </wp:inline>
        </w:drawing>
      </w:r>
    </w:p>
    <w:p w:rsidR="00D66A28" w:rsidRPr="004E0B73" w:rsidRDefault="00E3217A" w:rsidP="004E0B73">
      <w:pPr>
        <w:spacing w:line="480" w:lineRule="auto"/>
        <w:ind w:firstLine="720"/>
        <w:rPr>
          <w:rFonts w:ascii="Times New Roman" w:hAnsi="Times New Roman" w:cs="Times New Roman"/>
          <w:b/>
          <w:sz w:val="24"/>
          <w:szCs w:val="24"/>
          <w:lang w:val="en-US"/>
        </w:rPr>
      </w:pPr>
      <w:r w:rsidRPr="004E0B73">
        <w:rPr>
          <w:rFonts w:ascii="Times New Roman" w:hAnsi="Times New Roman" w:cs="Times New Roman"/>
          <w:noProof/>
          <w:sz w:val="24"/>
          <w:szCs w:val="24"/>
          <w:lang w:eastAsia="en-GB"/>
        </w:rPr>
        <w:drawing>
          <wp:inline distT="0" distB="0" distL="0" distR="0">
            <wp:extent cx="5731510" cy="3630989"/>
            <wp:effectExtent l="0" t="0" r="2540" b="7620"/>
            <wp:docPr id="4" name="Picture 4" descr="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82352" name="Picture 4" descr="exposur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31510" cy="3630989"/>
                    </a:xfrm>
                    <a:prstGeom prst="rect">
                      <a:avLst/>
                    </a:prstGeom>
                    <a:noFill/>
                    <a:ln>
                      <a:noFill/>
                    </a:ln>
                  </pic:spPr>
                </pic:pic>
              </a:graphicData>
            </a:graphic>
          </wp:inline>
        </w:drawing>
      </w:r>
    </w:p>
    <w:p w:rsidR="00D66A28" w:rsidRPr="004E0B73" w:rsidRDefault="00D66A28" w:rsidP="004E0B73">
      <w:pPr>
        <w:spacing w:line="480" w:lineRule="auto"/>
        <w:ind w:firstLine="720"/>
        <w:rPr>
          <w:rFonts w:ascii="Times New Roman" w:hAnsi="Times New Roman" w:cs="Times New Roman"/>
          <w:b/>
          <w:sz w:val="24"/>
          <w:szCs w:val="24"/>
          <w:lang w:val="en-US"/>
        </w:rPr>
      </w:pPr>
    </w:p>
    <w:p w:rsidR="00325D5F" w:rsidRPr="004E0B73" w:rsidRDefault="00E3217A" w:rsidP="00630DE4">
      <w:pPr>
        <w:spacing w:line="480" w:lineRule="auto"/>
        <w:ind w:firstLine="720"/>
        <w:jc w:val="center"/>
        <w:rPr>
          <w:rFonts w:ascii="Times New Roman" w:hAnsi="Times New Roman" w:cs="Times New Roman"/>
          <w:b/>
          <w:sz w:val="24"/>
          <w:szCs w:val="24"/>
          <w:lang w:val="en-US"/>
        </w:rPr>
      </w:pPr>
      <w:r w:rsidRPr="004E0B73">
        <w:rPr>
          <w:rFonts w:ascii="Times New Roman" w:hAnsi="Times New Roman" w:cs="Times New Roman"/>
          <w:b/>
          <w:sz w:val="24"/>
          <w:szCs w:val="24"/>
          <w:lang w:val="en-US"/>
        </w:rPr>
        <w:t>C The Social Media Campaign Strategy</w:t>
      </w:r>
    </w:p>
    <w:p w:rsidR="00C7459D" w:rsidRPr="004E0B73" w:rsidRDefault="00E3217A" w:rsidP="00630DE4">
      <w:pPr>
        <w:spacing w:line="480" w:lineRule="auto"/>
        <w:rPr>
          <w:rFonts w:ascii="Times New Roman" w:hAnsi="Times New Roman" w:cs="Times New Roman"/>
          <w:b/>
          <w:sz w:val="24"/>
          <w:szCs w:val="24"/>
          <w:lang w:val="en-US"/>
        </w:rPr>
      </w:pPr>
      <w:r w:rsidRPr="004E0B73">
        <w:rPr>
          <w:rFonts w:ascii="Times New Roman" w:hAnsi="Times New Roman" w:cs="Times New Roman"/>
          <w:b/>
          <w:sz w:val="24"/>
          <w:szCs w:val="24"/>
          <w:lang w:val="en-US"/>
        </w:rPr>
        <w:t>C1 Objective of the social media campaign</w:t>
      </w:r>
    </w:p>
    <w:p w:rsidR="0004237C" w:rsidRPr="004E0B73" w:rsidRDefault="00E3217A" w:rsidP="004E0B73">
      <w:pPr>
        <w:spacing w:line="480" w:lineRule="auto"/>
        <w:rPr>
          <w:rFonts w:ascii="Times New Roman" w:hAnsi="Times New Roman" w:cs="Times New Roman"/>
          <w:sz w:val="24"/>
          <w:szCs w:val="24"/>
          <w:lang w:val="en-US"/>
        </w:rPr>
      </w:pPr>
      <w:r w:rsidRPr="004E0B73">
        <w:rPr>
          <w:rFonts w:ascii="Times New Roman" w:hAnsi="Times New Roman" w:cs="Times New Roman"/>
          <w:sz w:val="24"/>
          <w:szCs w:val="24"/>
          <w:lang w:val="en-US"/>
        </w:rPr>
        <w:t>The major objective of this social media campaign is to enhance a long-lasting and better relationship between the health department of Blue Earth County and the resident</w:t>
      </w:r>
      <w:r w:rsidRPr="004E0B73">
        <w:rPr>
          <w:rFonts w:ascii="Times New Roman" w:hAnsi="Times New Roman" w:cs="Times New Roman"/>
          <w:sz w:val="24"/>
          <w:szCs w:val="24"/>
          <w:lang w:val="en-US"/>
        </w:rPr>
        <w:t xml:space="preserve">s of the </w:t>
      </w:r>
      <w:r w:rsidRPr="004E0B73">
        <w:rPr>
          <w:rFonts w:ascii="Times New Roman" w:hAnsi="Times New Roman" w:cs="Times New Roman"/>
          <w:sz w:val="24"/>
          <w:szCs w:val="24"/>
          <w:lang w:val="en-US"/>
        </w:rPr>
        <w:lastRenderedPageBreak/>
        <w:t>county. The target of the campaign is restricted to the state level, with the targeted population being the active social media users in the county. One of the Key Performance Indicators (KPIs) will be the influencer segment of the population.  Th</w:t>
      </w:r>
      <w:r w:rsidRPr="004E0B73">
        <w:rPr>
          <w:rFonts w:ascii="Times New Roman" w:hAnsi="Times New Roman" w:cs="Times New Roman"/>
          <w:sz w:val="24"/>
          <w:szCs w:val="24"/>
          <w:lang w:val="en-US"/>
        </w:rPr>
        <w:t>e group will consist of the social media followership of the county’s ministry of health</w:t>
      </w:r>
      <w:r w:rsidR="00556A57" w:rsidRPr="004E0B73">
        <w:rPr>
          <w:rFonts w:ascii="Times New Roman" w:hAnsi="Times New Roman" w:cs="Times New Roman"/>
          <w:sz w:val="24"/>
          <w:szCs w:val="24"/>
          <w:lang w:val="en-US"/>
        </w:rPr>
        <w:t>. To add, the performance publication will encompass the elements of traction expected to be received by the shared campaign</w:t>
      </w:r>
      <w:r w:rsidR="009237A2" w:rsidRPr="004E0B73">
        <w:rPr>
          <w:rFonts w:ascii="Times New Roman" w:hAnsi="Times New Roman" w:cs="Times New Roman"/>
          <w:sz w:val="24"/>
          <w:szCs w:val="24"/>
          <w:shd w:val="clear" w:color="auto" w:fill="FFFFFF"/>
        </w:rPr>
        <w:t xml:space="preserve"> (Ali et al., 2020)</w:t>
      </w:r>
      <w:r w:rsidR="00556A57" w:rsidRPr="004E0B73">
        <w:rPr>
          <w:rFonts w:ascii="Times New Roman" w:hAnsi="Times New Roman" w:cs="Times New Roman"/>
          <w:sz w:val="24"/>
          <w:szCs w:val="24"/>
          <w:lang w:val="en-US"/>
        </w:rPr>
        <w:t>. In other words, the success of the campaign will be determined by the number of comments and likes from social media users.</w:t>
      </w:r>
      <w:r w:rsidR="00B578B9" w:rsidRPr="004E0B73">
        <w:rPr>
          <w:rFonts w:ascii="Times New Roman" w:hAnsi="Times New Roman" w:cs="Times New Roman"/>
          <w:sz w:val="24"/>
          <w:szCs w:val="24"/>
          <w:lang w:val="en-US"/>
        </w:rPr>
        <w:t xml:space="preserve"> The campaign seeks to influence at least 90% of the targeted population, who should also positively influence others</w:t>
      </w:r>
      <w:r w:rsidR="00106623" w:rsidRPr="004E0B73">
        <w:rPr>
          <w:rFonts w:ascii="Times New Roman" w:hAnsi="Times New Roman" w:cs="Times New Roman"/>
          <w:sz w:val="24"/>
          <w:szCs w:val="24"/>
          <w:lang w:val="en-US"/>
        </w:rPr>
        <w:t xml:space="preserve"> </w:t>
      </w:r>
      <w:r w:rsidR="00106623" w:rsidRPr="004E0B73">
        <w:rPr>
          <w:rFonts w:ascii="Times New Roman" w:hAnsi="Times New Roman" w:cs="Times New Roman"/>
          <w:sz w:val="24"/>
          <w:szCs w:val="24"/>
          <w:shd w:val="clear" w:color="auto" w:fill="FFFFFF"/>
        </w:rPr>
        <w:t>(Ali et al., 2020)</w:t>
      </w:r>
      <w:r w:rsidR="00B578B9" w:rsidRPr="004E0B73">
        <w:rPr>
          <w:rFonts w:ascii="Times New Roman" w:hAnsi="Times New Roman" w:cs="Times New Roman"/>
          <w:sz w:val="24"/>
          <w:szCs w:val="24"/>
          <w:lang w:val="en-US"/>
        </w:rPr>
        <w:t>.</w:t>
      </w:r>
      <w:r w:rsidR="00864C18" w:rsidRPr="004E0B73">
        <w:rPr>
          <w:rFonts w:ascii="Times New Roman" w:hAnsi="Times New Roman" w:cs="Times New Roman"/>
          <w:sz w:val="24"/>
          <w:szCs w:val="24"/>
          <w:lang w:val="en-US"/>
        </w:rPr>
        <w:t xml:space="preserve"> Another objective of this campaign is to create awareness for the entire population in Blue Earth County on the challenges associated with Covid-19. For instance, this campaign will educate the general public on the dangers of Covid-19, which include loss of lives and damages of body organs such as lungs. </w:t>
      </w:r>
      <w:r w:rsidR="002752F6" w:rsidRPr="004E0B73">
        <w:rPr>
          <w:rFonts w:ascii="Times New Roman" w:hAnsi="Times New Roman" w:cs="Times New Roman"/>
          <w:sz w:val="24"/>
          <w:szCs w:val="24"/>
          <w:lang w:val="en-US"/>
        </w:rPr>
        <w:t xml:space="preserve">The other objectives include teaching people on various measures that can be put in place to prevent the spread of Covid-19. </w:t>
      </w:r>
    </w:p>
    <w:p w:rsidR="009F2958" w:rsidRPr="004E0B73" w:rsidRDefault="00E3217A" w:rsidP="00630DE4">
      <w:pPr>
        <w:spacing w:line="480" w:lineRule="auto"/>
        <w:jc w:val="center"/>
        <w:rPr>
          <w:rFonts w:ascii="Times New Roman" w:hAnsi="Times New Roman" w:cs="Times New Roman"/>
          <w:b/>
          <w:i/>
          <w:sz w:val="24"/>
          <w:szCs w:val="24"/>
          <w:lang w:val="en-US"/>
        </w:rPr>
      </w:pPr>
      <w:r w:rsidRPr="004E0B73">
        <w:rPr>
          <w:rFonts w:ascii="Times New Roman" w:hAnsi="Times New Roman" w:cs="Times New Roman"/>
          <w:b/>
          <w:i/>
          <w:sz w:val="24"/>
          <w:szCs w:val="24"/>
          <w:lang w:val="en-US"/>
        </w:rPr>
        <w:t>C2 Social Marketing Interventions</w:t>
      </w:r>
    </w:p>
    <w:p w:rsidR="00B2554F" w:rsidRPr="00630DE4"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 xml:space="preserve">Social media intervention strategies have been used in Blue </w:t>
      </w:r>
      <w:r w:rsidRPr="004E0B73">
        <w:rPr>
          <w:rFonts w:ascii="Times New Roman" w:hAnsi="Times New Roman" w:cs="Times New Roman"/>
          <w:sz w:val="24"/>
          <w:szCs w:val="24"/>
          <w:lang w:val="en-US"/>
        </w:rPr>
        <w:t>Earth County to create awareness on the prevention of the Covid-19 pandemic by the incorporation of behavioral theories. Amongst these behavioral change theories to be incorporated, including the social cognitive theory and the health belief theory.</w:t>
      </w:r>
      <w:r w:rsidR="009550DC" w:rsidRPr="004E0B73">
        <w:rPr>
          <w:rFonts w:ascii="Times New Roman" w:hAnsi="Times New Roman" w:cs="Times New Roman"/>
          <w:sz w:val="24"/>
          <w:szCs w:val="24"/>
          <w:lang w:val="en-US"/>
        </w:rPr>
        <w:t xml:space="preserve"> Through the use of these theories, social media interventions </w:t>
      </w:r>
      <w:r w:rsidR="0037465D" w:rsidRPr="004E0B73">
        <w:rPr>
          <w:rFonts w:ascii="Times New Roman" w:hAnsi="Times New Roman" w:cs="Times New Roman"/>
          <w:sz w:val="24"/>
          <w:szCs w:val="24"/>
          <w:lang w:val="en-US"/>
        </w:rPr>
        <w:t>are</w:t>
      </w:r>
      <w:r w:rsidR="009550DC" w:rsidRPr="004E0B73">
        <w:rPr>
          <w:rFonts w:ascii="Times New Roman" w:hAnsi="Times New Roman" w:cs="Times New Roman"/>
          <w:sz w:val="24"/>
          <w:szCs w:val="24"/>
          <w:lang w:val="en-US"/>
        </w:rPr>
        <w:t xml:space="preserve"> employed in the analysis of the </w:t>
      </w:r>
      <w:r w:rsidR="0037465D" w:rsidRPr="004E0B73">
        <w:rPr>
          <w:rFonts w:ascii="Times New Roman" w:hAnsi="Times New Roman" w:cs="Times New Roman"/>
          <w:sz w:val="24"/>
          <w:szCs w:val="24"/>
          <w:lang w:val="en-US"/>
        </w:rPr>
        <w:t>behaviors revealed by various</w:t>
      </w:r>
      <w:r w:rsidR="009550DC" w:rsidRPr="004E0B73">
        <w:rPr>
          <w:rFonts w:ascii="Times New Roman" w:hAnsi="Times New Roman" w:cs="Times New Roman"/>
          <w:sz w:val="24"/>
          <w:szCs w:val="24"/>
          <w:lang w:val="en-US"/>
        </w:rPr>
        <w:t xml:space="preserve"> individuals through the use of different social media platforms. </w:t>
      </w:r>
      <w:r w:rsidR="002275C0" w:rsidRPr="004E0B73">
        <w:rPr>
          <w:rFonts w:ascii="Times New Roman" w:hAnsi="Times New Roman" w:cs="Times New Roman"/>
          <w:sz w:val="24"/>
          <w:szCs w:val="24"/>
          <w:lang w:val="en-US"/>
        </w:rPr>
        <w:t xml:space="preserve">One of the population-focused social marketing </w:t>
      </w:r>
      <w:r w:rsidR="003F2E46" w:rsidRPr="004E0B73">
        <w:rPr>
          <w:rFonts w:ascii="Times New Roman" w:hAnsi="Times New Roman" w:cs="Times New Roman"/>
          <w:sz w:val="24"/>
          <w:szCs w:val="24"/>
          <w:lang w:val="en-US"/>
        </w:rPr>
        <w:t>interventions in improving the quality and quantity of products necessary for handling Covid-19.</w:t>
      </w:r>
      <w:r w:rsidR="00E82ECC" w:rsidRPr="004E0B73">
        <w:rPr>
          <w:rFonts w:ascii="Times New Roman" w:hAnsi="Times New Roman" w:cs="Times New Roman"/>
          <w:sz w:val="24"/>
          <w:szCs w:val="24"/>
          <w:lang w:val="en-US"/>
        </w:rPr>
        <w:t xml:space="preserve"> This method would improve the health message relating to Covid-19 because the improvement in the quality of products such as personal protective equipment implies that people will trust such items and purchase more of them to handle the Covid-19 situation</w:t>
      </w:r>
      <w:r w:rsidR="00106623" w:rsidRPr="004E0B73">
        <w:rPr>
          <w:rFonts w:ascii="Times New Roman" w:hAnsi="Times New Roman" w:cs="Times New Roman"/>
          <w:sz w:val="24"/>
          <w:szCs w:val="24"/>
          <w:shd w:val="clear" w:color="auto" w:fill="FFFFFF"/>
        </w:rPr>
        <w:t xml:space="preserve"> (Tan et al., 2020)</w:t>
      </w:r>
      <w:r w:rsidR="00E82ECC" w:rsidRPr="004E0B73">
        <w:rPr>
          <w:rFonts w:ascii="Times New Roman" w:hAnsi="Times New Roman" w:cs="Times New Roman"/>
          <w:sz w:val="24"/>
          <w:szCs w:val="24"/>
          <w:lang w:val="en-US"/>
        </w:rPr>
        <w:t xml:space="preserve">. Improving the quantity of these items means that all people will </w:t>
      </w:r>
      <w:r w:rsidR="00E82ECC" w:rsidRPr="004E0B73">
        <w:rPr>
          <w:rFonts w:ascii="Times New Roman" w:hAnsi="Times New Roman" w:cs="Times New Roman"/>
          <w:sz w:val="24"/>
          <w:szCs w:val="24"/>
          <w:lang w:val="en-US"/>
        </w:rPr>
        <w:lastRenderedPageBreak/>
        <w:t xml:space="preserve">have access to them, thus protecting themselves from covid-19. </w:t>
      </w:r>
      <w:r w:rsidR="002F3861" w:rsidRPr="004E0B73">
        <w:rPr>
          <w:rFonts w:ascii="Times New Roman" w:hAnsi="Times New Roman" w:cs="Times New Roman"/>
          <w:sz w:val="24"/>
          <w:szCs w:val="24"/>
          <w:lang w:val="en-US"/>
        </w:rPr>
        <w:t xml:space="preserve">Another intervention is providing masks free or at affordable prices. Through this intervention, all citizens from this county will finally protect themselves using the available masks that are effective for this situation. </w:t>
      </w:r>
      <w:r w:rsidR="00E82ECC" w:rsidRPr="004E0B73">
        <w:rPr>
          <w:rFonts w:ascii="Times New Roman" w:hAnsi="Times New Roman" w:cs="Times New Roman"/>
          <w:sz w:val="24"/>
          <w:szCs w:val="24"/>
          <w:lang w:val="en-US"/>
        </w:rPr>
        <w:t xml:space="preserve"> </w:t>
      </w:r>
    </w:p>
    <w:p w:rsidR="000B2C9B" w:rsidRPr="004E0B73" w:rsidRDefault="00E3217A" w:rsidP="00630DE4">
      <w:pPr>
        <w:spacing w:line="480" w:lineRule="auto"/>
        <w:jc w:val="center"/>
        <w:rPr>
          <w:rFonts w:ascii="Times New Roman" w:hAnsi="Times New Roman" w:cs="Times New Roman"/>
          <w:b/>
          <w:sz w:val="24"/>
          <w:szCs w:val="24"/>
          <w:lang w:val="en-US"/>
        </w:rPr>
      </w:pPr>
      <w:r w:rsidRPr="004E0B73">
        <w:rPr>
          <w:rFonts w:ascii="Times New Roman" w:hAnsi="Times New Roman" w:cs="Times New Roman"/>
          <w:b/>
          <w:sz w:val="24"/>
          <w:szCs w:val="24"/>
          <w:lang w:val="en-US"/>
        </w:rPr>
        <w:t>C3 Social media platforms</w:t>
      </w:r>
    </w:p>
    <w:p w:rsidR="000B2C9B"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A close look at the usage of soc</w:t>
      </w:r>
      <w:r w:rsidRPr="004E0B73">
        <w:rPr>
          <w:rFonts w:ascii="Times New Roman" w:hAnsi="Times New Roman" w:cs="Times New Roman"/>
          <w:sz w:val="24"/>
          <w:szCs w:val="24"/>
          <w:lang w:val="en-US"/>
        </w:rPr>
        <w:t>ial media platforms in the county reveals that Facebook and YouTube have a larger following in Blue Earth County</w:t>
      </w:r>
      <w:r w:rsidR="009E0A8F" w:rsidRPr="004E0B73">
        <w:rPr>
          <w:rFonts w:ascii="Times New Roman" w:hAnsi="Times New Roman" w:cs="Times New Roman"/>
          <w:sz w:val="24"/>
          <w:szCs w:val="24"/>
          <w:shd w:val="clear" w:color="auto" w:fill="FFFFFF"/>
        </w:rPr>
        <w:t xml:space="preserve"> (</w:t>
      </w:r>
      <w:r w:rsidR="007C3798" w:rsidRPr="004E0B73">
        <w:rPr>
          <w:rFonts w:ascii="Times New Roman" w:hAnsi="Times New Roman" w:cs="Times New Roman"/>
          <w:sz w:val="24"/>
          <w:szCs w:val="24"/>
          <w:shd w:val="clear" w:color="auto" w:fill="FFFFFF"/>
        </w:rPr>
        <w:t xml:space="preserve">Peck, </w:t>
      </w:r>
      <w:r w:rsidR="009E0A8F" w:rsidRPr="004E0B73">
        <w:rPr>
          <w:rFonts w:ascii="Times New Roman" w:hAnsi="Times New Roman" w:cs="Times New Roman"/>
          <w:sz w:val="24"/>
          <w:szCs w:val="24"/>
          <w:shd w:val="clear" w:color="auto" w:fill="FFFFFF"/>
        </w:rPr>
        <w:t>2020)</w:t>
      </w:r>
      <w:r w:rsidRPr="004E0B73">
        <w:rPr>
          <w:rFonts w:ascii="Times New Roman" w:hAnsi="Times New Roman" w:cs="Times New Roman"/>
          <w:sz w:val="24"/>
          <w:szCs w:val="24"/>
          <w:lang w:val="en-US"/>
        </w:rPr>
        <w:t xml:space="preserve">. The two platforms will be used in the campaign so as to reach as many people as possible. The platforms will be used to showcase </w:t>
      </w:r>
      <w:r w:rsidRPr="004E0B73">
        <w:rPr>
          <w:rFonts w:ascii="Times New Roman" w:hAnsi="Times New Roman" w:cs="Times New Roman"/>
          <w:sz w:val="24"/>
          <w:szCs w:val="24"/>
          <w:lang w:val="en-US"/>
        </w:rPr>
        <w:t xml:space="preserve">the proper way of putting on a mask, removing, and disposing </w:t>
      </w:r>
      <w:r w:rsidR="009843A4">
        <w:rPr>
          <w:rFonts w:ascii="Times New Roman" w:hAnsi="Times New Roman" w:cs="Times New Roman"/>
          <w:sz w:val="24"/>
          <w:szCs w:val="24"/>
          <w:lang w:val="en-US"/>
        </w:rPr>
        <w:t xml:space="preserve">it </w:t>
      </w:r>
      <w:r w:rsidRPr="004E0B73">
        <w:rPr>
          <w:rFonts w:ascii="Times New Roman" w:hAnsi="Times New Roman" w:cs="Times New Roman"/>
          <w:sz w:val="24"/>
          <w:szCs w:val="24"/>
          <w:lang w:val="en-US"/>
        </w:rPr>
        <w:t>of</w:t>
      </w:r>
      <w:r w:rsidR="009843A4">
        <w:rPr>
          <w:rFonts w:ascii="Times New Roman" w:hAnsi="Times New Roman" w:cs="Times New Roman"/>
          <w:sz w:val="24"/>
          <w:szCs w:val="24"/>
          <w:lang w:val="en-US"/>
        </w:rPr>
        <w:t>f</w:t>
      </w:r>
      <w:r w:rsidRPr="004E0B73">
        <w:rPr>
          <w:rFonts w:ascii="Times New Roman" w:hAnsi="Times New Roman" w:cs="Times New Roman"/>
          <w:sz w:val="24"/>
          <w:szCs w:val="24"/>
          <w:lang w:val="en-US"/>
        </w:rPr>
        <w:t>. The message will have both written instructions and a video. Also, the best procedure of sanitizing hands using an alcoholic sanitizer and clean running water will be incorporated.</w:t>
      </w:r>
    </w:p>
    <w:p w:rsidR="002542F6" w:rsidRPr="004E0B73" w:rsidRDefault="00E3217A" w:rsidP="00630DE4">
      <w:pPr>
        <w:spacing w:line="480" w:lineRule="auto"/>
        <w:jc w:val="center"/>
        <w:rPr>
          <w:rFonts w:ascii="Times New Roman" w:hAnsi="Times New Roman" w:cs="Times New Roman"/>
          <w:b/>
          <w:sz w:val="24"/>
          <w:szCs w:val="24"/>
          <w:lang w:val="en-US"/>
        </w:rPr>
      </w:pPr>
      <w:r w:rsidRPr="004E0B73">
        <w:rPr>
          <w:rFonts w:ascii="Times New Roman" w:hAnsi="Times New Roman" w:cs="Times New Roman"/>
          <w:b/>
          <w:sz w:val="24"/>
          <w:szCs w:val="24"/>
          <w:lang w:val="en-US"/>
        </w:rPr>
        <w:t>C3 A</w:t>
      </w:r>
      <w:r w:rsidR="009954C9" w:rsidRPr="004E0B73">
        <w:rPr>
          <w:rFonts w:ascii="Times New Roman" w:hAnsi="Times New Roman" w:cs="Times New Roman"/>
          <w:b/>
          <w:sz w:val="24"/>
          <w:szCs w:val="24"/>
          <w:lang w:val="en-US"/>
        </w:rPr>
        <w:t>.</w:t>
      </w:r>
      <w:r w:rsidRPr="004E0B73">
        <w:rPr>
          <w:rFonts w:ascii="Times New Roman" w:hAnsi="Times New Roman" w:cs="Times New Roman"/>
          <w:b/>
          <w:sz w:val="24"/>
          <w:szCs w:val="24"/>
          <w:lang w:val="en-US"/>
        </w:rPr>
        <w:t xml:space="preserve"> Benefits of the platforms</w:t>
      </w:r>
    </w:p>
    <w:p w:rsidR="002542F6"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The platforms (Facebook and Youtube) will enable the residents of the county to understand the main causes of the pandemic and also gain knowledge on how to prevent the spread of the virus by use of sanitization and wearing of ma</w:t>
      </w:r>
      <w:r w:rsidRPr="004E0B73">
        <w:rPr>
          <w:rFonts w:ascii="Times New Roman" w:hAnsi="Times New Roman" w:cs="Times New Roman"/>
          <w:sz w:val="24"/>
          <w:szCs w:val="24"/>
          <w:lang w:val="en-US"/>
        </w:rPr>
        <w:t>sks</w:t>
      </w:r>
      <w:r w:rsidR="00BC621D" w:rsidRPr="004E0B73">
        <w:rPr>
          <w:rFonts w:ascii="Times New Roman" w:hAnsi="Times New Roman" w:cs="Times New Roman"/>
          <w:sz w:val="24"/>
          <w:szCs w:val="24"/>
          <w:shd w:val="clear" w:color="auto" w:fill="FFFFFF"/>
        </w:rPr>
        <w:t xml:space="preserve"> (Malecki, Keating, &amp; Safdar, 2020)</w:t>
      </w:r>
      <w:r w:rsidRPr="004E0B73">
        <w:rPr>
          <w:rFonts w:ascii="Times New Roman" w:hAnsi="Times New Roman" w:cs="Times New Roman"/>
          <w:sz w:val="24"/>
          <w:szCs w:val="24"/>
          <w:lang w:val="en-US"/>
        </w:rPr>
        <w:t xml:space="preserve">. The platforms are suitable because they have a larger user-base in the county. They also enable the users to have relevant explanations both in written and video form. To add, the platforms are easily accessible due </w:t>
      </w:r>
      <w:r w:rsidRPr="004E0B73">
        <w:rPr>
          <w:rFonts w:ascii="Times New Roman" w:hAnsi="Times New Roman" w:cs="Times New Roman"/>
          <w:sz w:val="24"/>
          <w:szCs w:val="24"/>
          <w:lang w:val="en-US"/>
        </w:rPr>
        <w:t>to the cheapness and the availability of internet connectivity and the larger number of electronic gadgets that enable the use of Facebook and YouTube.</w:t>
      </w:r>
    </w:p>
    <w:p w:rsidR="008269A6" w:rsidRPr="004E0B73" w:rsidRDefault="00E3217A" w:rsidP="00630DE4">
      <w:pPr>
        <w:spacing w:line="480" w:lineRule="auto"/>
        <w:jc w:val="center"/>
        <w:rPr>
          <w:rFonts w:ascii="Times New Roman" w:hAnsi="Times New Roman" w:cs="Times New Roman"/>
          <w:b/>
          <w:sz w:val="24"/>
          <w:szCs w:val="24"/>
          <w:lang w:val="en-US"/>
        </w:rPr>
      </w:pPr>
      <w:r w:rsidRPr="004E0B73">
        <w:rPr>
          <w:rFonts w:ascii="Times New Roman" w:hAnsi="Times New Roman" w:cs="Times New Roman"/>
          <w:b/>
          <w:sz w:val="24"/>
          <w:szCs w:val="24"/>
          <w:lang w:val="en-US"/>
        </w:rPr>
        <w:t>C4. How Target Population will benefit from the health message</w:t>
      </w:r>
    </w:p>
    <w:p w:rsidR="008269A6"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lastRenderedPageBreak/>
        <w:t>The health message will benefit this targ</w:t>
      </w:r>
      <w:r w:rsidRPr="004E0B73">
        <w:rPr>
          <w:rFonts w:ascii="Times New Roman" w:hAnsi="Times New Roman" w:cs="Times New Roman"/>
          <w:sz w:val="24"/>
          <w:szCs w:val="24"/>
          <w:lang w:val="en-US"/>
        </w:rPr>
        <w:t>et population because it will educate them on possible measures that should be taken to curb the spread of covid-19. Also, this message will enlighten these people on how t</w:t>
      </w:r>
      <w:r w:rsidR="000F7866" w:rsidRPr="004E0B73">
        <w:rPr>
          <w:rFonts w:ascii="Times New Roman" w:hAnsi="Times New Roman" w:cs="Times New Roman"/>
          <w:sz w:val="24"/>
          <w:szCs w:val="24"/>
          <w:lang w:val="en-US"/>
        </w:rPr>
        <w:t xml:space="preserve">o cope with this pandemic. </w:t>
      </w:r>
    </w:p>
    <w:p w:rsidR="008974EA" w:rsidRPr="004E0B73" w:rsidRDefault="00E3217A" w:rsidP="00630DE4">
      <w:pPr>
        <w:spacing w:line="480" w:lineRule="auto"/>
        <w:jc w:val="center"/>
        <w:rPr>
          <w:rFonts w:ascii="Times New Roman" w:hAnsi="Times New Roman" w:cs="Times New Roman"/>
          <w:b/>
          <w:sz w:val="24"/>
          <w:szCs w:val="24"/>
          <w:lang w:val="en-US"/>
        </w:rPr>
      </w:pPr>
      <w:r w:rsidRPr="004E0B73">
        <w:rPr>
          <w:rFonts w:ascii="Times New Roman" w:hAnsi="Times New Roman" w:cs="Times New Roman"/>
          <w:b/>
          <w:sz w:val="24"/>
          <w:szCs w:val="24"/>
          <w:lang w:val="en-US"/>
        </w:rPr>
        <w:t>D Best practices</w:t>
      </w:r>
    </w:p>
    <w:p w:rsidR="0051282E" w:rsidRPr="004E0B73" w:rsidRDefault="00E3217A" w:rsidP="00630DE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The implementation of the campaign on both Facebook and YouTube during marketing will incorporate a channel mix. The platforms will not only be launched on Facebook and YouTube but also on more prominent platforms, for instance, Twitter and television</w:t>
      </w:r>
      <w:r w:rsidR="009F5EFB" w:rsidRPr="004E0B73">
        <w:rPr>
          <w:rFonts w:ascii="Times New Roman" w:hAnsi="Times New Roman" w:cs="Times New Roman"/>
          <w:sz w:val="24"/>
          <w:szCs w:val="24"/>
          <w:lang w:val="en-US"/>
        </w:rPr>
        <w:t xml:space="preserve"> </w:t>
      </w:r>
      <w:r w:rsidR="009F5EFB" w:rsidRPr="004E0B73">
        <w:rPr>
          <w:rFonts w:ascii="Times New Roman" w:hAnsi="Times New Roman" w:cs="Times New Roman"/>
          <w:sz w:val="24"/>
          <w:szCs w:val="24"/>
          <w:shd w:val="clear" w:color="auto" w:fill="FFFFFF"/>
        </w:rPr>
        <w:t>(Habes et al., 2020)</w:t>
      </w:r>
      <w:r w:rsidRPr="004E0B73">
        <w:rPr>
          <w:rFonts w:ascii="Times New Roman" w:hAnsi="Times New Roman" w:cs="Times New Roman"/>
          <w:sz w:val="24"/>
          <w:szCs w:val="24"/>
          <w:lang w:val="en-US"/>
        </w:rPr>
        <w:t>.</w:t>
      </w:r>
      <w:r w:rsidR="009F5EFB" w:rsidRPr="004E0B73">
        <w:rPr>
          <w:rFonts w:ascii="Times New Roman" w:hAnsi="Times New Roman" w:cs="Times New Roman"/>
          <w:sz w:val="24"/>
          <w:szCs w:val="24"/>
          <w:lang w:val="en-US"/>
        </w:rPr>
        <w:t xml:space="preserve"> </w:t>
      </w:r>
      <w:r w:rsidRPr="004E0B73">
        <w:rPr>
          <w:rFonts w:ascii="Times New Roman" w:hAnsi="Times New Roman" w:cs="Times New Roman"/>
          <w:sz w:val="24"/>
          <w:szCs w:val="24"/>
          <w:lang w:val="en-US"/>
        </w:rPr>
        <w:t xml:space="preserve">In developing Facebook content, the relevant content will be kept short and simple for easy understanding. The length of the post will be 200 characters. This will allow the whole post to be viewed. Comments will be about 600 characters. </w:t>
      </w:r>
      <w:r w:rsidRPr="004E0B73">
        <w:rPr>
          <w:rFonts w:ascii="Times New Roman" w:hAnsi="Times New Roman" w:cs="Times New Roman"/>
          <w:sz w:val="24"/>
          <w:szCs w:val="24"/>
          <w:lang w:val="en-US"/>
        </w:rPr>
        <w:t>In order to maintain an active account, posts will be made available every evening. The strategy will help acquire more active users. Also, all Facebook posts will have a single CDC URL that will be used to offer more details about the content. The link wi</w:t>
      </w:r>
      <w:r w:rsidRPr="004E0B73">
        <w:rPr>
          <w:rFonts w:ascii="Times New Roman" w:hAnsi="Times New Roman" w:cs="Times New Roman"/>
          <w:sz w:val="24"/>
          <w:szCs w:val="24"/>
          <w:lang w:val="en-US"/>
        </w:rPr>
        <w:t>ll be enhanced with the addition of custom images.</w:t>
      </w:r>
      <w:r w:rsidR="00962ABC" w:rsidRPr="004E0B73">
        <w:rPr>
          <w:rFonts w:ascii="Times New Roman" w:hAnsi="Times New Roman" w:cs="Times New Roman"/>
          <w:sz w:val="24"/>
          <w:szCs w:val="24"/>
          <w:lang w:val="en-US"/>
        </w:rPr>
        <w:t xml:space="preserve"> </w:t>
      </w:r>
      <w:r w:rsidRPr="004E0B73">
        <w:rPr>
          <w:rFonts w:ascii="Times New Roman" w:hAnsi="Times New Roman" w:cs="Times New Roman"/>
          <w:sz w:val="24"/>
          <w:szCs w:val="24"/>
          <w:lang w:val="en-US"/>
        </w:rPr>
        <w:t>Relevant promotional activities will also be conducted. They include the use of other media channels and asking users to like and even share the content.</w:t>
      </w:r>
      <w:r w:rsidR="00962ABC" w:rsidRPr="004E0B73">
        <w:rPr>
          <w:rFonts w:ascii="Times New Roman" w:hAnsi="Times New Roman" w:cs="Times New Roman"/>
          <w:sz w:val="24"/>
          <w:szCs w:val="24"/>
          <w:lang w:val="en-US"/>
        </w:rPr>
        <w:t xml:space="preserve"> </w:t>
      </w:r>
      <w:r w:rsidR="004014C4" w:rsidRPr="004E0B73">
        <w:rPr>
          <w:rFonts w:ascii="Times New Roman" w:hAnsi="Times New Roman" w:cs="Times New Roman"/>
          <w:sz w:val="24"/>
          <w:szCs w:val="24"/>
          <w:lang w:val="en-US"/>
        </w:rPr>
        <w:t xml:space="preserve">Another relevant element will be close monitoring of the </w:t>
      </w:r>
      <w:r w:rsidR="00C24291" w:rsidRPr="004E0B73">
        <w:rPr>
          <w:rFonts w:ascii="Times New Roman" w:hAnsi="Times New Roman" w:cs="Times New Roman"/>
          <w:sz w:val="24"/>
          <w:szCs w:val="24"/>
          <w:lang w:val="en-US"/>
        </w:rPr>
        <w:t>Facebook</w:t>
      </w:r>
      <w:r w:rsidR="004014C4" w:rsidRPr="004E0B73">
        <w:rPr>
          <w:rFonts w:ascii="Times New Roman" w:hAnsi="Times New Roman" w:cs="Times New Roman"/>
          <w:sz w:val="24"/>
          <w:szCs w:val="24"/>
          <w:lang w:val="en-US"/>
        </w:rPr>
        <w:t xml:space="preserve"> page to enable timely response to comments and questions. The </w:t>
      </w:r>
      <w:r w:rsidR="00C24291" w:rsidRPr="004E0B73">
        <w:rPr>
          <w:rFonts w:ascii="Times New Roman" w:hAnsi="Times New Roman" w:cs="Times New Roman"/>
          <w:sz w:val="24"/>
          <w:szCs w:val="24"/>
          <w:lang w:val="en-US"/>
        </w:rPr>
        <w:t>YouTube</w:t>
      </w:r>
      <w:r w:rsidR="004014C4" w:rsidRPr="004E0B73">
        <w:rPr>
          <w:rFonts w:ascii="Times New Roman" w:hAnsi="Times New Roman" w:cs="Times New Roman"/>
          <w:sz w:val="24"/>
          <w:szCs w:val="24"/>
          <w:lang w:val="en-US"/>
        </w:rPr>
        <w:t xml:space="preserve"> practices will include clearance and approval from the CDC and captioning of the videos. To add, the video content will be short, simple, and engaging</w:t>
      </w:r>
      <w:r w:rsidR="00962ABC" w:rsidRPr="004E0B73">
        <w:rPr>
          <w:rFonts w:ascii="Times New Roman" w:hAnsi="Times New Roman" w:cs="Times New Roman"/>
          <w:sz w:val="24"/>
          <w:szCs w:val="24"/>
          <w:lang w:val="en-US"/>
        </w:rPr>
        <w:t xml:space="preserve">. </w:t>
      </w:r>
      <w:r w:rsidR="004014C4" w:rsidRPr="004E0B73">
        <w:rPr>
          <w:rFonts w:ascii="Times New Roman" w:hAnsi="Times New Roman" w:cs="Times New Roman"/>
          <w:sz w:val="24"/>
          <w:szCs w:val="24"/>
          <w:lang w:val="en-US"/>
        </w:rPr>
        <w:t xml:space="preserve">They will also have a CDC web link. The videos will be promoted via other platforms, for instance, CDC social media page. The videos will be free from technical hitches and will comply with section 508 of the CDC video standard. </w:t>
      </w:r>
    </w:p>
    <w:p w:rsidR="001D2D97" w:rsidRPr="004E0B73" w:rsidRDefault="00E3217A" w:rsidP="004E0B73">
      <w:pPr>
        <w:pStyle w:val="Heading1"/>
      </w:pPr>
      <w:r w:rsidRPr="004E0B73">
        <w:lastRenderedPageBreak/>
        <w:t>E.</w:t>
      </w:r>
      <w:r w:rsidRPr="004E0B73">
        <w:rPr>
          <w:b w:val="0"/>
        </w:rPr>
        <w:t xml:space="preserve"> </w:t>
      </w:r>
      <w:r w:rsidRPr="004E0B73">
        <w:t>Social Media Campaign Implementation</w:t>
      </w:r>
    </w:p>
    <w:p w:rsidR="00421EBF" w:rsidRPr="00630DE4" w:rsidRDefault="00E3217A" w:rsidP="004E0B73">
      <w:pPr>
        <w:pStyle w:val="Heading2"/>
        <w:spacing w:line="480" w:lineRule="auto"/>
        <w:rPr>
          <w:rFonts w:ascii="Times New Roman" w:hAnsi="Times New Roman" w:cs="Times New Roman"/>
          <w:color w:val="auto"/>
          <w:sz w:val="24"/>
          <w:szCs w:val="24"/>
        </w:rPr>
      </w:pPr>
      <w:r w:rsidRPr="00630DE4">
        <w:rPr>
          <w:rFonts w:ascii="Times New Roman" w:hAnsi="Times New Roman" w:cs="Times New Roman"/>
          <w:color w:val="auto"/>
          <w:sz w:val="24"/>
          <w:szCs w:val="24"/>
        </w:rPr>
        <w:t xml:space="preserve">E.1 </w:t>
      </w:r>
      <w:r w:rsidRPr="00630DE4">
        <w:rPr>
          <w:rFonts w:ascii="Times New Roman" w:hAnsi="Times New Roman" w:cs="Times New Roman"/>
          <w:color w:val="auto"/>
          <w:sz w:val="24"/>
          <w:szCs w:val="24"/>
        </w:rPr>
        <w:t>Stakeholders’ Role and Responsibilities in the Implementation</w:t>
      </w:r>
    </w:p>
    <w:p w:rsidR="00421EBF" w:rsidRPr="004E0B73" w:rsidRDefault="00E3217A" w:rsidP="00630DE4">
      <w:pPr>
        <w:spacing w:line="480" w:lineRule="auto"/>
        <w:rPr>
          <w:rFonts w:ascii="Times New Roman" w:hAnsi="Times New Roman" w:cs="Times New Roman"/>
          <w:sz w:val="24"/>
          <w:szCs w:val="24"/>
          <w:lang w:val="en-US"/>
        </w:rPr>
      </w:pPr>
      <w:r w:rsidRPr="004E0B73">
        <w:rPr>
          <w:rFonts w:ascii="Times New Roman" w:hAnsi="Times New Roman" w:cs="Times New Roman"/>
          <w:sz w:val="24"/>
          <w:szCs w:val="24"/>
          <w:lang w:val="en-US"/>
        </w:rPr>
        <w:t>The first stakeholders will be the team responsible for the development of the campaign. Their duty will be coming up with the campaign strategy and redesigning it after the insights received fr</w:t>
      </w:r>
      <w:r w:rsidRPr="004E0B73">
        <w:rPr>
          <w:rFonts w:ascii="Times New Roman" w:hAnsi="Times New Roman" w:cs="Times New Roman"/>
          <w:sz w:val="24"/>
          <w:szCs w:val="24"/>
          <w:lang w:val="en-US"/>
        </w:rPr>
        <w:t>om social media users after a campaign advertisement has been published. The social media marketing team, on the other hand, will be responsible for the identifications of probable social media platforms to be used in the campaign. They will similarly enga</w:t>
      </w:r>
      <w:r w:rsidRPr="004E0B73">
        <w:rPr>
          <w:rFonts w:ascii="Times New Roman" w:hAnsi="Times New Roman" w:cs="Times New Roman"/>
          <w:sz w:val="24"/>
          <w:szCs w:val="24"/>
          <w:lang w:val="en-US"/>
        </w:rPr>
        <w:t>ge in responding to the users' comments, such as providing clarification if a user is uncertain about a concept in the campaign. The last most crucial stakeholders will be the sponsors who will fund the campaign through the period.</w:t>
      </w:r>
    </w:p>
    <w:p w:rsidR="00421EBF" w:rsidRPr="004E0B73" w:rsidRDefault="00E3217A" w:rsidP="004E0B73">
      <w:pPr>
        <w:pStyle w:val="Heading2"/>
        <w:spacing w:line="480" w:lineRule="auto"/>
        <w:rPr>
          <w:rFonts w:ascii="Times New Roman" w:hAnsi="Times New Roman" w:cs="Times New Roman"/>
          <w:color w:val="auto"/>
          <w:sz w:val="24"/>
          <w:szCs w:val="24"/>
        </w:rPr>
      </w:pPr>
      <w:r w:rsidRPr="004E0B73">
        <w:rPr>
          <w:rFonts w:ascii="Times New Roman" w:hAnsi="Times New Roman" w:cs="Times New Roman"/>
          <w:color w:val="auto"/>
          <w:sz w:val="24"/>
          <w:szCs w:val="24"/>
        </w:rPr>
        <w:t>E.2 Public and Private P</w:t>
      </w:r>
      <w:r w:rsidRPr="004E0B73">
        <w:rPr>
          <w:rFonts w:ascii="Times New Roman" w:hAnsi="Times New Roman" w:cs="Times New Roman"/>
          <w:color w:val="auto"/>
          <w:sz w:val="24"/>
          <w:szCs w:val="24"/>
        </w:rPr>
        <w:t xml:space="preserve">artnerships that will Aid the Implementation of the Campaign </w:t>
      </w:r>
    </w:p>
    <w:p w:rsidR="00421EBF" w:rsidRPr="004E0B73" w:rsidRDefault="00E3217A" w:rsidP="004E0B73">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 xml:space="preserve">Some of the Public partnerships that will aid the campaign </w:t>
      </w:r>
      <w:r w:rsidR="007968DB" w:rsidRPr="004E0B73">
        <w:rPr>
          <w:rFonts w:ascii="Times New Roman" w:hAnsi="Times New Roman" w:cs="Times New Roman"/>
          <w:sz w:val="24"/>
          <w:szCs w:val="24"/>
          <w:lang w:val="en-US"/>
        </w:rPr>
        <w:t>are</w:t>
      </w:r>
      <w:r w:rsidRPr="004E0B73">
        <w:rPr>
          <w:rFonts w:ascii="Times New Roman" w:hAnsi="Times New Roman" w:cs="Times New Roman"/>
          <w:sz w:val="24"/>
          <w:szCs w:val="24"/>
          <w:lang w:val="en-US"/>
        </w:rPr>
        <w:t xml:space="preserve"> the County Government of </w:t>
      </w:r>
      <w:r w:rsidR="007968DB" w:rsidRPr="004E0B73">
        <w:rPr>
          <w:rFonts w:ascii="Times New Roman" w:hAnsi="Times New Roman" w:cs="Times New Roman"/>
          <w:sz w:val="24"/>
          <w:szCs w:val="24"/>
          <w:lang w:val="en-US"/>
        </w:rPr>
        <w:t>Blue Earth</w:t>
      </w:r>
      <w:r w:rsidRPr="004E0B73">
        <w:rPr>
          <w:rFonts w:ascii="Times New Roman" w:hAnsi="Times New Roman" w:cs="Times New Roman"/>
          <w:sz w:val="24"/>
          <w:szCs w:val="24"/>
          <w:lang w:val="en-US"/>
        </w:rPr>
        <w:t>, The Federal Government of the United States of America, in addition to the World Health Organi</w:t>
      </w:r>
      <w:r w:rsidRPr="004E0B73">
        <w:rPr>
          <w:rFonts w:ascii="Times New Roman" w:hAnsi="Times New Roman" w:cs="Times New Roman"/>
          <w:sz w:val="24"/>
          <w:szCs w:val="24"/>
          <w:lang w:val="en-US"/>
        </w:rPr>
        <w:t>zation. Private partnerships may come from social media platforms that may be willing to create health awareness alongside local hospitals.</w:t>
      </w:r>
      <w:r w:rsidR="00F02CC6" w:rsidRPr="004E0B73">
        <w:rPr>
          <w:rFonts w:ascii="Times New Roman" w:hAnsi="Times New Roman" w:cs="Times New Roman"/>
          <w:sz w:val="24"/>
          <w:szCs w:val="24"/>
          <w:lang w:val="en-US"/>
        </w:rPr>
        <w:t xml:space="preserve"> The roles of these partners include the provision of technical and financial support to facilitate the entire process.  </w:t>
      </w:r>
    </w:p>
    <w:p w:rsidR="00065027" w:rsidRPr="00065027" w:rsidRDefault="00E3217A" w:rsidP="00630DE4">
      <w:pPr>
        <w:keepNext/>
        <w:spacing w:before="240" w:after="60" w:line="480" w:lineRule="auto"/>
        <w:jc w:val="center"/>
        <w:outlineLvl w:val="1"/>
        <w:rPr>
          <w:rFonts w:ascii="Times New Roman" w:eastAsia="Times New Roman" w:hAnsi="Times New Roman" w:cs="Times New Roman"/>
          <w:b/>
          <w:bCs/>
          <w:i/>
          <w:iCs/>
          <w:sz w:val="24"/>
          <w:szCs w:val="24"/>
          <w:lang w:val="en-US"/>
        </w:rPr>
      </w:pPr>
      <w:r w:rsidRPr="004E0B73">
        <w:rPr>
          <w:rFonts w:ascii="Times New Roman" w:eastAsia="Times New Roman" w:hAnsi="Times New Roman" w:cs="Times New Roman"/>
          <w:b/>
          <w:bCs/>
          <w:i/>
          <w:iCs/>
          <w:sz w:val="24"/>
          <w:szCs w:val="24"/>
          <w:lang w:val="en-US"/>
        </w:rPr>
        <w:t xml:space="preserve">E. 3 </w:t>
      </w:r>
      <w:r w:rsidRPr="00065027">
        <w:rPr>
          <w:rFonts w:ascii="Times New Roman" w:eastAsia="Times New Roman" w:hAnsi="Times New Roman" w:cs="Times New Roman"/>
          <w:b/>
          <w:bCs/>
          <w:i/>
          <w:iCs/>
          <w:sz w:val="24"/>
          <w:szCs w:val="24"/>
          <w:lang w:val="en-US"/>
        </w:rPr>
        <w:t>Specific Timeline for Campaign Implementation</w:t>
      </w:r>
    </w:p>
    <w:p w:rsidR="00065027" w:rsidRPr="00065027" w:rsidRDefault="00E3217A" w:rsidP="004E0B73">
      <w:pPr>
        <w:spacing w:after="0" w:line="480" w:lineRule="auto"/>
        <w:jc w:val="center"/>
        <w:rPr>
          <w:rFonts w:ascii="Times New Roman" w:eastAsia="Calibri" w:hAnsi="Times New Roman" w:cs="Times New Roman"/>
          <w:sz w:val="24"/>
          <w:szCs w:val="24"/>
          <w:lang w:val="en-US"/>
        </w:rPr>
      </w:pPr>
      <w:r w:rsidRPr="00065027">
        <w:rPr>
          <w:rFonts w:ascii="Times New Roman" w:eastAsia="Calibri" w:hAnsi="Times New Roman" w:cs="Times New Roman"/>
          <w:b/>
          <w:bCs/>
          <w:sz w:val="24"/>
          <w:szCs w:val="24"/>
          <w:lang w:val="en-US"/>
        </w:rPr>
        <w:t>Table 1:</w:t>
      </w:r>
      <w:r w:rsidRPr="00065027">
        <w:rPr>
          <w:rFonts w:ascii="Times New Roman" w:eastAsia="Calibri" w:hAnsi="Times New Roman" w:cs="Times New Roman"/>
          <w:sz w:val="24"/>
          <w:szCs w:val="24"/>
          <w:lang w:val="en-US"/>
        </w:rPr>
        <w:t xml:space="preserve"> </w:t>
      </w:r>
      <w:r w:rsidRPr="00065027">
        <w:rPr>
          <w:rFonts w:ascii="Times New Roman" w:eastAsia="Calibri" w:hAnsi="Times New Roman" w:cs="Times New Roman"/>
          <w:i/>
          <w:iCs/>
          <w:sz w:val="24"/>
          <w:szCs w:val="24"/>
          <w:lang w:val="en-US"/>
        </w:rPr>
        <w:t>Timeline for the Social Media Campaign Implementation</w:t>
      </w:r>
    </w:p>
    <w:tbl>
      <w:tblPr>
        <w:tblpPr w:leftFromText="180" w:rightFromText="180" w:vertAnchor="text" w:horzAnchor="margin" w:tblpXSpec="center" w:tblpY="3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417"/>
        <w:gridCol w:w="730"/>
        <w:gridCol w:w="730"/>
        <w:gridCol w:w="730"/>
        <w:gridCol w:w="730"/>
        <w:gridCol w:w="730"/>
        <w:gridCol w:w="730"/>
        <w:gridCol w:w="730"/>
        <w:gridCol w:w="730"/>
        <w:gridCol w:w="730"/>
        <w:gridCol w:w="730"/>
      </w:tblGrid>
      <w:tr w:rsidR="00AB507D" w:rsidTr="00622638">
        <w:trPr>
          <w:trHeight w:val="260"/>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No.</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Item</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1</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2</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3</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4</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5</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6</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7</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8</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9</w:t>
            </w:r>
          </w:p>
        </w:tc>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Week 10</w:t>
            </w:r>
          </w:p>
        </w:tc>
      </w:tr>
      <w:tr w:rsidR="00AB507D" w:rsidTr="00622638">
        <w:trPr>
          <w:trHeight w:val="260"/>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 xml:space="preserve">1. </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 xml:space="preserve">Recruiting the </w:t>
            </w:r>
            <w:r w:rsidRPr="00065027">
              <w:rPr>
                <w:rFonts w:ascii="Times New Roman" w:eastAsia="Calibri" w:hAnsi="Times New Roman" w:cs="Times New Roman"/>
                <w:i/>
                <w:iCs/>
                <w:sz w:val="24"/>
                <w:szCs w:val="24"/>
                <w:lang w:val="en-US"/>
              </w:rPr>
              <w:lastRenderedPageBreak/>
              <w:t>Campaign Team</w:t>
            </w: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b/>
                <w:bCs/>
                <w:sz w:val="24"/>
                <w:szCs w:val="24"/>
                <w:lang w:val="en-US"/>
              </w:rPr>
            </w:pPr>
          </w:p>
        </w:tc>
      </w:tr>
      <w:tr w:rsidR="00AB507D" w:rsidTr="00622638">
        <w:trPr>
          <w:trHeight w:val="227"/>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lastRenderedPageBreak/>
              <w:t>2.</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 xml:space="preserve">Campaign </w:t>
            </w:r>
            <w:r w:rsidRPr="00065027">
              <w:rPr>
                <w:rFonts w:ascii="Times New Roman" w:eastAsia="Calibri" w:hAnsi="Times New Roman" w:cs="Times New Roman"/>
                <w:i/>
                <w:iCs/>
                <w:sz w:val="24"/>
                <w:szCs w:val="24"/>
                <w:lang w:val="en-US"/>
              </w:rPr>
              <w:t>Strategy Development</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218"/>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3.</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 xml:space="preserve">Social Media Platform Scrutiny </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200"/>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4.</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Seeking Sponsorship</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182"/>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4.</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Campaign Advertisement</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83"/>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5.</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Redefining Campaign Strategy</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335"/>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6.</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 xml:space="preserve">Official Launch of Campaign </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263"/>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t>7.</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 xml:space="preserve">Monitoring and Maintenance </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r w:rsidR="00AB507D" w:rsidTr="00622638">
        <w:trPr>
          <w:trHeight w:val="70"/>
        </w:trPr>
        <w:tc>
          <w:tcPr>
            <w:tcW w:w="0" w:type="auto"/>
            <w:shd w:val="clear" w:color="auto" w:fill="auto"/>
          </w:tcPr>
          <w:p w:rsidR="00065027" w:rsidRPr="00065027" w:rsidRDefault="00E3217A" w:rsidP="004E0B73">
            <w:pPr>
              <w:spacing w:after="0" w:line="480" w:lineRule="auto"/>
              <w:jc w:val="center"/>
              <w:rPr>
                <w:rFonts w:ascii="Times New Roman" w:eastAsia="Calibri" w:hAnsi="Times New Roman" w:cs="Times New Roman"/>
                <w:b/>
                <w:bCs/>
                <w:sz w:val="24"/>
                <w:szCs w:val="24"/>
                <w:lang w:val="en-US"/>
              </w:rPr>
            </w:pPr>
            <w:r w:rsidRPr="00065027">
              <w:rPr>
                <w:rFonts w:ascii="Times New Roman" w:eastAsia="Calibri" w:hAnsi="Times New Roman" w:cs="Times New Roman"/>
                <w:b/>
                <w:bCs/>
                <w:sz w:val="24"/>
                <w:szCs w:val="24"/>
                <w:lang w:val="en-US"/>
              </w:rPr>
              <w:lastRenderedPageBreak/>
              <w:t>8.</w:t>
            </w:r>
          </w:p>
        </w:tc>
        <w:tc>
          <w:tcPr>
            <w:tcW w:w="0" w:type="auto"/>
            <w:shd w:val="clear" w:color="auto" w:fill="auto"/>
          </w:tcPr>
          <w:p w:rsidR="00065027" w:rsidRPr="00065027" w:rsidRDefault="00E3217A" w:rsidP="004E0B73">
            <w:pPr>
              <w:spacing w:after="0" w:line="480" w:lineRule="auto"/>
              <w:rPr>
                <w:rFonts w:ascii="Times New Roman" w:eastAsia="Calibri" w:hAnsi="Times New Roman" w:cs="Times New Roman"/>
                <w:i/>
                <w:iCs/>
                <w:sz w:val="24"/>
                <w:szCs w:val="24"/>
                <w:lang w:val="en-US"/>
              </w:rPr>
            </w:pPr>
            <w:r w:rsidRPr="00065027">
              <w:rPr>
                <w:rFonts w:ascii="Times New Roman" w:eastAsia="Calibri" w:hAnsi="Times New Roman" w:cs="Times New Roman"/>
                <w:i/>
                <w:iCs/>
                <w:sz w:val="24"/>
                <w:szCs w:val="24"/>
                <w:lang w:val="en-US"/>
              </w:rPr>
              <w:t>Campaign Results Analysis</w:t>
            </w: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auto"/>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c>
          <w:tcPr>
            <w:tcW w:w="0" w:type="auto"/>
            <w:shd w:val="clear" w:color="auto" w:fill="000000"/>
          </w:tcPr>
          <w:p w:rsidR="00065027" w:rsidRPr="00065027" w:rsidRDefault="00065027" w:rsidP="004E0B73">
            <w:pPr>
              <w:spacing w:after="0" w:line="480" w:lineRule="auto"/>
              <w:jc w:val="center"/>
              <w:rPr>
                <w:rFonts w:ascii="Times New Roman" w:eastAsia="Calibri" w:hAnsi="Times New Roman" w:cs="Times New Roman"/>
                <w:sz w:val="24"/>
                <w:szCs w:val="24"/>
                <w:lang w:val="en-US"/>
              </w:rPr>
            </w:pPr>
          </w:p>
        </w:tc>
      </w:tr>
    </w:tbl>
    <w:p w:rsidR="006273C4" w:rsidRDefault="00E3217A" w:rsidP="00630DE4">
      <w:pPr>
        <w:tabs>
          <w:tab w:val="left" w:pos="1650"/>
        </w:tabs>
        <w:spacing w:after="160" w:line="480" w:lineRule="auto"/>
        <w:rPr>
          <w:rFonts w:ascii="Times New Roman" w:eastAsia="Calibri" w:hAnsi="Times New Roman" w:cs="Times New Roman"/>
          <w:sz w:val="24"/>
          <w:szCs w:val="24"/>
          <w:lang w:val="en-US"/>
        </w:rPr>
      </w:pPr>
      <w:r w:rsidRPr="00065027">
        <w:rPr>
          <w:rFonts w:ascii="Times New Roman" w:eastAsia="Calibri" w:hAnsi="Times New Roman" w:cs="Times New Roman"/>
          <w:sz w:val="24"/>
          <w:szCs w:val="24"/>
          <w:lang w:val="en-US"/>
        </w:rPr>
        <w:t xml:space="preserve">The first process will be recruiting a suitable team that will be responsible for the implementation of the social media campaign on COVID-19. This task shall be done in the first week, while the consecutive two weeks will be used in developing the social </w:t>
      </w:r>
      <w:r w:rsidRPr="00065027">
        <w:rPr>
          <w:rFonts w:ascii="Times New Roman" w:eastAsia="Calibri" w:hAnsi="Times New Roman" w:cs="Times New Roman"/>
          <w:sz w:val="24"/>
          <w:szCs w:val="24"/>
          <w:lang w:val="en-US"/>
        </w:rPr>
        <w:t>media campaign. The fourth week will be used by social media marketers to identify the variable social media platforms where the campaign will be launched. In the same week, after the variable social media platforms have been known, and a campaign has been</w:t>
      </w:r>
      <w:r w:rsidRPr="00065027">
        <w:rPr>
          <w:rFonts w:ascii="Times New Roman" w:eastAsia="Calibri" w:hAnsi="Times New Roman" w:cs="Times New Roman"/>
          <w:sz w:val="24"/>
          <w:szCs w:val="24"/>
          <w:lang w:val="en-US"/>
        </w:rPr>
        <w:t xml:space="preserve"> developed, potential sponsors will be sourced to enable funding of the social media health campaign. This process will be extended to the fifth week, whereupon its completion and funds have been secured, the campaign will be advertised to gain insight int</w:t>
      </w:r>
      <w:r w:rsidRPr="00065027">
        <w:rPr>
          <w:rFonts w:ascii="Times New Roman" w:eastAsia="Calibri" w:hAnsi="Times New Roman" w:cs="Times New Roman"/>
          <w:sz w:val="24"/>
          <w:szCs w:val="24"/>
          <w:lang w:val="en-US"/>
        </w:rPr>
        <w:t>o the perceptions and reactions of targeted users.</w:t>
      </w:r>
      <w:r w:rsidR="00630DE4">
        <w:rPr>
          <w:rFonts w:ascii="Times New Roman" w:eastAsia="Calibri" w:hAnsi="Times New Roman" w:cs="Times New Roman"/>
          <w:sz w:val="24"/>
          <w:szCs w:val="24"/>
          <w:lang w:val="en-US"/>
        </w:rPr>
        <w:t xml:space="preserve"> After relevant information has </w:t>
      </w:r>
      <w:r w:rsidR="00630DE4" w:rsidRPr="00065027">
        <w:rPr>
          <w:rFonts w:ascii="Times New Roman" w:eastAsia="Calibri" w:hAnsi="Times New Roman" w:cs="Times New Roman"/>
          <w:sz w:val="24"/>
          <w:szCs w:val="24"/>
          <w:lang w:val="en-US"/>
        </w:rPr>
        <w:t xml:space="preserve">been gathered, the social media campaign will be redesigned to avoid probable challenges faced during the advertisement during the 6th and 7th weeks.  The social media campaign will be officially launched on the 8th week as the progress and performances are maintained and monitored in the 9th week. The last week will be used in conducting an assessment of the social media campaign's performance. </w:t>
      </w:r>
      <w:bookmarkStart w:id="0" w:name="_GoBack"/>
      <w:bookmarkEnd w:id="0"/>
    </w:p>
    <w:p w:rsidR="006273C4" w:rsidRPr="004E0B73" w:rsidRDefault="00E3217A" w:rsidP="006273C4">
      <w:pPr>
        <w:pStyle w:val="Heading2"/>
        <w:spacing w:line="480" w:lineRule="auto"/>
        <w:rPr>
          <w:rFonts w:ascii="Times New Roman" w:hAnsi="Times New Roman" w:cs="Times New Roman"/>
          <w:color w:val="auto"/>
          <w:sz w:val="24"/>
          <w:szCs w:val="24"/>
        </w:rPr>
      </w:pPr>
      <w:r w:rsidRPr="004E0B73">
        <w:rPr>
          <w:rFonts w:ascii="Times New Roman" w:hAnsi="Times New Roman" w:cs="Times New Roman"/>
          <w:color w:val="auto"/>
          <w:sz w:val="24"/>
          <w:szCs w:val="24"/>
        </w:rPr>
        <w:t>E. 4 Campaign Effectiveness E</w:t>
      </w:r>
      <w:r w:rsidRPr="004E0B73">
        <w:rPr>
          <w:rFonts w:ascii="Times New Roman" w:hAnsi="Times New Roman" w:cs="Times New Roman"/>
          <w:color w:val="auto"/>
          <w:sz w:val="24"/>
          <w:szCs w:val="24"/>
        </w:rPr>
        <w:t>valuation</w:t>
      </w:r>
    </w:p>
    <w:p w:rsidR="006273C4" w:rsidRPr="004E0B73" w:rsidRDefault="00E3217A" w:rsidP="006273C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One of the metrics that will be used to measure the effectiveness of the campaign is the increase in the number of followers on social media. The more followers the social media platforms used to run, the campaign will clearly reflect that the ca</w:t>
      </w:r>
      <w:r w:rsidRPr="004E0B73">
        <w:rPr>
          <w:rFonts w:ascii="Times New Roman" w:hAnsi="Times New Roman" w:cs="Times New Roman"/>
          <w:sz w:val="24"/>
          <w:szCs w:val="24"/>
          <w:lang w:val="en-US"/>
        </w:rPr>
        <w:t>mpaign targeted the right audience who are willing to gain more information from the social media platforms they follow. Another metric would be the number of reactions a campaign post receives. A larger number of comments or likes to a post interprets eit</w:t>
      </w:r>
      <w:r w:rsidRPr="004E0B73">
        <w:rPr>
          <w:rFonts w:ascii="Times New Roman" w:hAnsi="Times New Roman" w:cs="Times New Roman"/>
          <w:sz w:val="24"/>
          <w:szCs w:val="24"/>
          <w:lang w:val="en-US"/>
        </w:rPr>
        <w:t xml:space="preserve">her people are interested in the contents of </w:t>
      </w:r>
      <w:r w:rsidRPr="004E0B73">
        <w:rPr>
          <w:rFonts w:ascii="Times New Roman" w:hAnsi="Times New Roman" w:cs="Times New Roman"/>
          <w:sz w:val="24"/>
          <w:szCs w:val="24"/>
          <w:lang w:val="en-US"/>
        </w:rPr>
        <w:lastRenderedPageBreak/>
        <w:t>the campaign or are in agreement with the information being conveyed. Besides, social media platforms such as YouTube can indicate the reach of a campaign post, for instance, the number of views received in a si</w:t>
      </w:r>
      <w:r w:rsidRPr="004E0B73">
        <w:rPr>
          <w:rFonts w:ascii="Times New Roman" w:hAnsi="Times New Roman" w:cs="Times New Roman"/>
          <w:sz w:val="24"/>
          <w:szCs w:val="24"/>
          <w:lang w:val="en-US"/>
        </w:rPr>
        <w:t xml:space="preserve">ngle campaign video </w:t>
      </w:r>
      <w:r w:rsidRPr="004E0B73">
        <w:rPr>
          <w:rFonts w:ascii="Times New Roman" w:hAnsi="Times New Roman" w:cs="Times New Roman"/>
          <w:sz w:val="24"/>
          <w:szCs w:val="24"/>
          <w:shd w:val="clear" w:color="auto" w:fill="FFFFFF"/>
        </w:rPr>
        <w:t>(Habes et al., 2020)</w:t>
      </w:r>
      <w:r w:rsidRPr="004E0B73">
        <w:rPr>
          <w:rFonts w:ascii="Times New Roman" w:hAnsi="Times New Roman" w:cs="Times New Roman"/>
          <w:sz w:val="24"/>
          <w:szCs w:val="24"/>
          <w:lang w:val="en-US"/>
        </w:rPr>
        <w:t>. This information will be able to assist the campaign team to identify the number of people the message has reached and from which part of the world while centrally</w:t>
      </w:r>
      <w:r w:rsidR="00E945E0">
        <w:rPr>
          <w:rFonts w:ascii="Times New Roman" w:hAnsi="Times New Roman" w:cs="Times New Roman"/>
          <w:sz w:val="24"/>
          <w:szCs w:val="24"/>
          <w:lang w:val="en-US"/>
        </w:rPr>
        <w:t xml:space="preserve"> focusing on Blue Earth County</w:t>
      </w:r>
      <w:r w:rsidRPr="004E0B73">
        <w:rPr>
          <w:rFonts w:ascii="Times New Roman" w:hAnsi="Times New Roman" w:cs="Times New Roman"/>
          <w:sz w:val="24"/>
          <w:szCs w:val="24"/>
          <w:lang w:val="en-US"/>
        </w:rPr>
        <w:t>. In addition, refe</w:t>
      </w:r>
      <w:r w:rsidRPr="004E0B73">
        <w:rPr>
          <w:rFonts w:ascii="Times New Roman" w:hAnsi="Times New Roman" w:cs="Times New Roman"/>
          <w:sz w:val="24"/>
          <w:szCs w:val="24"/>
          <w:lang w:val="en-US"/>
        </w:rPr>
        <w:t>rral traffic would also indicate clearly whether the campaign is successful. For instance, the more people share the social media campaign on their profiles, it exposes the message to a wide population located in their friend's list. This way, the campaign</w:t>
      </w:r>
      <w:r w:rsidRPr="004E0B73">
        <w:rPr>
          <w:rFonts w:ascii="Times New Roman" w:hAnsi="Times New Roman" w:cs="Times New Roman"/>
          <w:sz w:val="24"/>
          <w:szCs w:val="24"/>
          <w:lang w:val="en-US"/>
        </w:rPr>
        <w:t xml:space="preserve"> can use this metric to measure how effective the campaign was by focusing on the number of shares received in a single or all posts related to the COVID-19 campaign.   </w:t>
      </w:r>
    </w:p>
    <w:p w:rsidR="006273C4" w:rsidRPr="004E0B73" w:rsidRDefault="00E3217A" w:rsidP="006273C4">
      <w:pPr>
        <w:pStyle w:val="Heading2"/>
        <w:spacing w:line="480" w:lineRule="auto"/>
        <w:rPr>
          <w:rFonts w:ascii="Times New Roman" w:hAnsi="Times New Roman" w:cs="Times New Roman"/>
          <w:color w:val="auto"/>
          <w:sz w:val="24"/>
          <w:szCs w:val="24"/>
        </w:rPr>
      </w:pPr>
      <w:r w:rsidRPr="004E0B73">
        <w:rPr>
          <w:rFonts w:ascii="Times New Roman" w:hAnsi="Times New Roman" w:cs="Times New Roman"/>
          <w:color w:val="auto"/>
          <w:sz w:val="24"/>
          <w:szCs w:val="24"/>
        </w:rPr>
        <w:t>E. 5 Costs of Implementation</w:t>
      </w:r>
    </w:p>
    <w:p w:rsidR="006273C4" w:rsidRPr="004E0B73" w:rsidRDefault="00E3217A" w:rsidP="006273C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One probable cost is the aspect of maintaining originalit</w:t>
      </w:r>
      <w:r w:rsidRPr="004E0B73">
        <w:rPr>
          <w:rFonts w:ascii="Times New Roman" w:hAnsi="Times New Roman" w:cs="Times New Roman"/>
          <w:sz w:val="24"/>
          <w:szCs w:val="24"/>
          <w:lang w:val="en-US"/>
        </w:rPr>
        <w:t>y whereby once the campaign has been launched and users have started interacting with it, a few individuals are likely to alter information conveyed or misinterpret the campaign's mission. It would be best to have the team responsible for social media mark</w:t>
      </w:r>
      <w:r w:rsidRPr="004E0B73">
        <w:rPr>
          <w:rFonts w:ascii="Times New Roman" w:hAnsi="Times New Roman" w:cs="Times New Roman"/>
          <w:sz w:val="24"/>
          <w:szCs w:val="24"/>
          <w:lang w:val="en-US"/>
        </w:rPr>
        <w:t>eting monitoring the outcomes to ascertain the original intentions of the campaign have been observed</w:t>
      </w:r>
      <w:r w:rsidRPr="004E0B73">
        <w:rPr>
          <w:rFonts w:ascii="Times New Roman" w:hAnsi="Times New Roman" w:cs="Times New Roman"/>
          <w:sz w:val="24"/>
          <w:szCs w:val="24"/>
          <w:shd w:val="clear" w:color="auto" w:fill="FFFFFF"/>
        </w:rPr>
        <w:t xml:space="preserve"> (Habes et al., 2020)</w:t>
      </w:r>
      <w:r w:rsidRPr="004E0B73">
        <w:rPr>
          <w:rFonts w:ascii="Times New Roman" w:hAnsi="Times New Roman" w:cs="Times New Roman"/>
          <w:sz w:val="24"/>
          <w:szCs w:val="24"/>
          <w:lang w:val="en-US"/>
        </w:rPr>
        <w:t>. Should there be a lack of funding, the campaign may not be as successful as anticipated. Some of the potential costs in this context</w:t>
      </w:r>
      <w:r w:rsidRPr="004E0B73">
        <w:rPr>
          <w:rFonts w:ascii="Times New Roman" w:hAnsi="Times New Roman" w:cs="Times New Roman"/>
          <w:sz w:val="24"/>
          <w:szCs w:val="24"/>
          <w:lang w:val="en-US"/>
        </w:rPr>
        <w:t xml:space="preserve"> include paid advertisements on Facebook and YouTube pertaining to Covid-19 and the cost of managing employees or staff.</w:t>
      </w:r>
    </w:p>
    <w:p w:rsidR="006273C4" w:rsidRPr="004E0B73" w:rsidRDefault="00E3217A" w:rsidP="006273C4">
      <w:pPr>
        <w:pStyle w:val="Heading2"/>
        <w:spacing w:line="480" w:lineRule="auto"/>
        <w:rPr>
          <w:rFonts w:ascii="Times New Roman" w:hAnsi="Times New Roman" w:cs="Times New Roman"/>
          <w:color w:val="auto"/>
          <w:sz w:val="24"/>
          <w:szCs w:val="24"/>
        </w:rPr>
      </w:pPr>
      <w:r w:rsidRPr="004E0B73">
        <w:rPr>
          <w:rFonts w:ascii="Times New Roman" w:hAnsi="Times New Roman" w:cs="Times New Roman"/>
          <w:color w:val="auto"/>
          <w:sz w:val="24"/>
          <w:szCs w:val="24"/>
        </w:rPr>
        <w:t>F. Reflection on How Social Media could Promote Healthier Populations</w:t>
      </w:r>
    </w:p>
    <w:p w:rsidR="006273C4" w:rsidRPr="004E0B73" w:rsidRDefault="00E3217A" w:rsidP="006273C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Social media could promote healthier populations by making its us</w:t>
      </w:r>
      <w:r w:rsidRPr="004E0B73">
        <w:rPr>
          <w:rFonts w:ascii="Times New Roman" w:hAnsi="Times New Roman" w:cs="Times New Roman"/>
          <w:sz w:val="24"/>
          <w:szCs w:val="24"/>
          <w:lang w:val="en-US"/>
        </w:rPr>
        <w:t xml:space="preserve">ers more cautious about health precautions based on the information they receive on the platforms </w:t>
      </w:r>
      <w:r w:rsidRPr="004E0B73">
        <w:rPr>
          <w:rFonts w:ascii="Times New Roman" w:hAnsi="Times New Roman" w:cs="Times New Roman"/>
          <w:sz w:val="24"/>
          <w:szCs w:val="24"/>
          <w:shd w:val="clear" w:color="auto" w:fill="FFFFFF"/>
        </w:rPr>
        <w:t>(Lopez &amp; Cleary, 2018)</w:t>
      </w:r>
      <w:r w:rsidRPr="004E0B73">
        <w:rPr>
          <w:rFonts w:ascii="Times New Roman" w:hAnsi="Times New Roman" w:cs="Times New Roman"/>
          <w:sz w:val="24"/>
          <w:szCs w:val="24"/>
          <w:lang w:val="en-US"/>
        </w:rPr>
        <w:t>. In addition, the aspect of self-realization will be noticed since users may begin to realize some of the health changes occurring in t</w:t>
      </w:r>
      <w:r w:rsidRPr="004E0B73">
        <w:rPr>
          <w:rFonts w:ascii="Times New Roman" w:hAnsi="Times New Roman" w:cs="Times New Roman"/>
          <w:sz w:val="24"/>
          <w:szCs w:val="24"/>
          <w:lang w:val="en-US"/>
        </w:rPr>
        <w:t xml:space="preserve">heir bodies based on the descriptions given by certified physicians on the social media platform. This way, users are likely to seek </w:t>
      </w:r>
      <w:r w:rsidRPr="004E0B73">
        <w:rPr>
          <w:rFonts w:ascii="Times New Roman" w:hAnsi="Times New Roman" w:cs="Times New Roman"/>
          <w:sz w:val="24"/>
          <w:szCs w:val="24"/>
          <w:lang w:val="en-US"/>
        </w:rPr>
        <w:lastRenderedPageBreak/>
        <w:t xml:space="preserve">medical assistance once they notice a change in their health, which is far from their wellbeing norm. The community health </w:t>
      </w:r>
      <w:r w:rsidRPr="004E0B73">
        <w:rPr>
          <w:rFonts w:ascii="Times New Roman" w:hAnsi="Times New Roman" w:cs="Times New Roman"/>
          <w:sz w:val="24"/>
          <w:szCs w:val="24"/>
          <w:lang w:val="en-US"/>
        </w:rPr>
        <w:t xml:space="preserve">nurse can use social media to create awareness regarding other health problems such as HIV/AIDS. For instance, the nurse can create a WhatsApp group or even hold zoom meetings with people in order to teach them how to curb the spread of HIV/AIDS.  </w:t>
      </w:r>
    </w:p>
    <w:p w:rsidR="006273C4" w:rsidRPr="004E0B73" w:rsidRDefault="00E3217A" w:rsidP="006273C4">
      <w:pPr>
        <w:pStyle w:val="Heading2"/>
        <w:spacing w:line="480" w:lineRule="auto"/>
        <w:rPr>
          <w:rFonts w:ascii="Times New Roman" w:hAnsi="Times New Roman" w:cs="Times New Roman"/>
          <w:color w:val="auto"/>
          <w:sz w:val="24"/>
          <w:szCs w:val="24"/>
        </w:rPr>
      </w:pPr>
      <w:r w:rsidRPr="004E0B73">
        <w:rPr>
          <w:rFonts w:ascii="Times New Roman" w:hAnsi="Times New Roman" w:cs="Times New Roman"/>
          <w:color w:val="auto"/>
          <w:sz w:val="24"/>
          <w:szCs w:val="24"/>
        </w:rPr>
        <w:t xml:space="preserve">F1. </w:t>
      </w:r>
      <w:r w:rsidRPr="004E0B73">
        <w:rPr>
          <w:rFonts w:ascii="Times New Roman" w:hAnsi="Times New Roman" w:cs="Times New Roman"/>
          <w:color w:val="auto"/>
          <w:sz w:val="24"/>
          <w:szCs w:val="24"/>
        </w:rPr>
        <w:t>Impact of Social Media Campaign in Future Nursing Practice</w:t>
      </w:r>
    </w:p>
    <w:p w:rsidR="006273C4" w:rsidRPr="004E0B73" w:rsidRDefault="00E3217A" w:rsidP="006273C4">
      <w:pPr>
        <w:spacing w:line="480" w:lineRule="auto"/>
        <w:ind w:firstLine="720"/>
        <w:rPr>
          <w:rFonts w:ascii="Times New Roman" w:hAnsi="Times New Roman" w:cs="Times New Roman"/>
          <w:sz w:val="24"/>
          <w:szCs w:val="24"/>
          <w:lang w:val="en-US"/>
        </w:rPr>
      </w:pPr>
      <w:r w:rsidRPr="004E0B73">
        <w:rPr>
          <w:rFonts w:ascii="Times New Roman" w:hAnsi="Times New Roman" w:cs="Times New Roman"/>
          <w:sz w:val="24"/>
          <w:szCs w:val="24"/>
          <w:lang w:val="en-US"/>
        </w:rPr>
        <w:t>Social media campaigns could assist in future nursing practice by allowing nurses to gain access to huge and unlimited access to information</w:t>
      </w:r>
      <w:r w:rsidRPr="004E0B73">
        <w:rPr>
          <w:rFonts w:ascii="Times New Roman" w:hAnsi="Times New Roman" w:cs="Times New Roman"/>
          <w:sz w:val="24"/>
          <w:szCs w:val="24"/>
          <w:shd w:val="clear" w:color="auto" w:fill="FFFFFF"/>
        </w:rPr>
        <w:t xml:space="preserve"> (Lopez &amp; Cleary, 2018)</w:t>
      </w:r>
      <w:r w:rsidRPr="004E0B73">
        <w:rPr>
          <w:rFonts w:ascii="Times New Roman" w:hAnsi="Times New Roman" w:cs="Times New Roman"/>
          <w:sz w:val="24"/>
          <w:szCs w:val="24"/>
          <w:lang w:val="en-US"/>
        </w:rPr>
        <w:t xml:space="preserve">. Besides, social media could </w:t>
      </w:r>
      <w:r w:rsidRPr="004E0B73">
        <w:rPr>
          <w:rFonts w:ascii="Times New Roman" w:hAnsi="Times New Roman" w:cs="Times New Roman"/>
          <w:sz w:val="24"/>
          <w:szCs w:val="24"/>
          <w:lang w:val="en-US"/>
        </w:rPr>
        <w:t xml:space="preserve">enable future nurses to interact both on a personal and professional level with their prospective patients. This way, nurses can assist patients who have been hospitalized in their homes to self-medicate themselves in the absence of a professional medical </w:t>
      </w:r>
      <w:r w:rsidRPr="004E0B73">
        <w:rPr>
          <w:rFonts w:ascii="Times New Roman" w:hAnsi="Times New Roman" w:cs="Times New Roman"/>
          <w:sz w:val="24"/>
          <w:szCs w:val="24"/>
          <w:lang w:val="en-US"/>
        </w:rPr>
        <w:t xml:space="preserve">practitioner. I can use social media in my future nursing program to study the lifestyle of people and use such findings to identify the causes of certain lifestyle diseases in the community. For instance, I can observe daily posts of people in the media, </w:t>
      </w:r>
      <w:r w:rsidRPr="004E0B73">
        <w:rPr>
          <w:rFonts w:ascii="Times New Roman" w:hAnsi="Times New Roman" w:cs="Times New Roman"/>
          <w:sz w:val="24"/>
          <w:szCs w:val="24"/>
          <w:lang w:val="en-US"/>
        </w:rPr>
        <w:t>including meals, and analyze the risk factors associated with such foods.</w:t>
      </w:r>
    </w:p>
    <w:p w:rsidR="006273C4" w:rsidRPr="00065027" w:rsidRDefault="006273C4" w:rsidP="00630DE4">
      <w:pPr>
        <w:tabs>
          <w:tab w:val="left" w:pos="1650"/>
        </w:tabs>
        <w:spacing w:after="160" w:line="480" w:lineRule="auto"/>
        <w:rPr>
          <w:rFonts w:ascii="Times New Roman" w:eastAsia="Calibri" w:hAnsi="Times New Roman" w:cs="Times New Roman"/>
          <w:sz w:val="24"/>
          <w:szCs w:val="24"/>
          <w:lang w:val="en-US"/>
        </w:rPr>
        <w:sectPr w:rsidR="006273C4" w:rsidRPr="00065027" w:rsidSect="00BA0EBE">
          <w:headerReference w:type="default" r:id="rId11"/>
          <w:headerReference w:type="first" r:id="rId12"/>
          <w:type w:val="continuous"/>
          <w:pgSz w:w="11906" w:h="16838" w:code="9"/>
          <w:pgMar w:top="1440" w:right="1440" w:bottom="1440" w:left="1440" w:header="720" w:footer="720" w:gutter="0"/>
          <w:cols w:space="720"/>
          <w:titlePg/>
          <w:docGrid w:linePitch="360"/>
        </w:sectPr>
      </w:pPr>
    </w:p>
    <w:p w:rsidR="002D469D" w:rsidRPr="004E0B73" w:rsidRDefault="00E3217A" w:rsidP="004E0B73">
      <w:pPr>
        <w:spacing w:line="480" w:lineRule="auto"/>
        <w:ind w:firstLine="720"/>
        <w:jc w:val="center"/>
        <w:rPr>
          <w:rFonts w:ascii="Times New Roman" w:hAnsi="Times New Roman" w:cs="Times New Roman"/>
          <w:sz w:val="24"/>
          <w:szCs w:val="24"/>
          <w:lang w:val="en-US"/>
        </w:rPr>
      </w:pPr>
      <w:r w:rsidRPr="004E0B73">
        <w:rPr>
          <w:rFonts w:ascii="Times New Roman" w:hAnsi="Times New Roman" w:cs="Times New Roman"/>
          <w:sz w:val="24"/>
          <w:szCs w:val="24"/>
          <w:lang w:val="en-US"/>
        </w:rPr>
        <w:lastRenderedPageBreak/>
        <w:t>References</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Ali, S. H., Foreman, J., Capasso</w:t>
      </w:r>
      <w:r w:rsidRPr="004E0B73">
        <w:rPr>
          <w:rFonts w:ascii="Times New Roman" w:hAnsi="Times New Roman" w:cs="Times New Roman"/>
          <w:sz w:val="24"/>
          <w:szCs w:val="24"/>
          <w:shd w:val="clear" w:color="auto" w:fill="FFFFFF"/>
        </w:rPr>
        <w:t>, A., Jones, A. M., Tozan, Y., &amp; DiClemente, R. J. (2020). Social media as a recruitment platform for a nationwide online survey of COVID-19 knowledge, beliefs, and practices in the United States: methodology and feasibility analysis. </w:t>
      </w:r>
      <w:r w:rsidRPr="004E0B73">
        <w:rPr>
          <w:rFonts w:ascii="Times New Roman" w:hAnsi="Times New Roman" w:cs="Times New Roman"/>
          <w:i/>
          <w:iCs/>
          <w:sz w:val="24"/>
          <w:szCs w:val="24"/>
          <w:shd w:val="clear" w:color="auto" w:fill="FFFFFF"/>
        </w:rPr>
        <w:t xml:space="preserve">BMC medical research </w:t>
      </w:r>
      <w:r w:rsidRPr="004E0B73">
        <w:rPr>
          <w:rFonts w:ascii="Times New Roman" w:hAnsi="Times New Roman" w:cs="Times New Roman"/>
          <w:i/>
          <w:iCs/>
          <w:sz w:val="24"/>
          <w:szCs w:val="24"/>
          <w:shd w:val="clear" w:color="auto" w:fill="FFFFFF"/>
        </w:rPr>
        <w:t>methodology</w:t>
      </w:r>
      <w:r w:rsidRPr="004E0B73">
        <w:rPr>
          <w:rFonts w:ascii="Times New Roman" w:hAnsi="Times New Roman" w:cs="Times New Roman"/>
          <w:sz w:val="24"/>
          <w:szCs w:val="24"/>
          <w:shd w:val="clear" w:color="auto" w:fill="FFFFFF"/>
        </w:rPr>
        <w:t>, </w:t>
      </w:r>
      <w:r w:rsidRPr="004E0B73">
        <w:rPr>
          <w:rFonts w:ascii="Times New Roman" w:hAnsi="Times New Roman" w:cs="Times New Roman"/>
          <w:i/>
          <w:iCs/>
          <w:sz w:val="24"/>
          <w:szCs w:val="24"/>
          <w:shd w:val="clear" w:color="auto" w:fill="FFFFFF"/>
        </w:rPr>
        <w:t>20</w:t>
      </w:r>
      <w:r w:rsidRPr="004E0B73">
        <w:rPr>
          <w:rFonts w:ascii="Times New Roman" w:hAnsi="Times New Roman" w:cs="Times New Roman"/>
          <w:sz w:val="24"/>
          <w:szCs w:val="24"/>
          <w:shd w:val="clear" w:color="auto" w:fill="FFFFFF"/>
        </w:rPr>
        <w:t>, 1-11.</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 xml:space="preserve">Blue Earth County. (2020). County COVID-19 Case Statistics | Blue Earth County, MN - Official Website. Retrieved 3 November 2020, from </w:t>
      </w:r>
      <w:hyperlink r:id="rId13" w:history="1">
        <w:r w:rsidRPr="004E0B73">
          <w:rPr>
            <w:rStyle w:val="Hyperlink"/>
            <w:rFonts w:ascii="Times New Roman" w:hAnsi="Times New Roman" w:cs="Times New Roman"/>
            <w:color w:val="auto"/>
            <w:sz w:val="24"/>
            <w:szCs w:val="24"/>
            <w:shd w:val="clear" w:color="auto" w:fill="FFFFFF"/>
          </w:rPr>
          <w:t>https://www</w:t>
        </w:r>
        <w:r w:rsidRPr="004E0B73">
          <w:rPr>
            <w:rStyle w:val="Hyperlink"/>
            <w:rFonts w:ascii="Times New Roman" w:hAnsi="Times New Roman" w:cs="Times New Roman"/>
            <w:color w:val="auto"/>
            <w:sz w:val="24"/>
            <w:szCs w:val="24"/>
            <w:shd w:val="clear" w:color="auto" w:fill="FFFFFF"/>
          </w:rPr>
          <w:t>.blueearthcountymn.gov/1538/County-COVID-19-Case-Statistics</w:t>
        </w:r>
      </w:hyperlink>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Colmenero, I., Santonja, C., Alonso‐Riaño, M., Noguera‐Morel, L., Hernández‐Martín, A., Andina, D., ... &amp; Torrelo, A. (2020). The SARS‐CoV‐2 endothelial infection causes COVID‐19 chilblains: histo</w:t>
      </w:r>
      <w:r w:rsidRPr="004E0B73">
        <w:rPr>
          <w:rFonts w:ascii="Times New Roman" w:hAnsi="Times New Roman" w:cs="Times New Roman"/>
          <w:sz w:val="24"/>
          <w:szCs w:val="24"/>
          <w:shd w:val="clear" w:color="auto" w:fill="FFFFFF"/>
        </w:rPr>
        <w:t xml:space="preserve">pathological, immunohistochemical, and ultrastructural study of seven pediatric cases. </w:t>
      </w:r>
      <w:r w:rsidRPr="004E0B73">
        <w:rPr>
          <w:rFonts w:ascii="Times New Roman" w:hAnsi="Times New Roman" w:cs="Times New Roman"/>
          <w:i/>
          <w:iCs/>
          <w:sz w:val="24"/>
          <w:szCs w:val="24"/>
          <w:shd w:val="clear" w:color="auto" w:fill="FFFFFF"/>
        </w:rPr>
        <w:t>British Journal of Dermatology</w:t>
      </w:r>
      <w:r w:rsidRPr="004E0B73">
        <w:rPr>
          <w:rFonts w:ascii="Times New Roman" w:hAnsi="Times New Roman" w:cs="Times New Roman"/>
          <w:sz w:val="24"/>
          <w:szCs w:val="24"/>
          <w:shd w:val="clear" w:color="auto" w:fill="FFFFFF"/>
        </w:rPr>
        <w:t>.</w:t>
      </w:r>
    </w:p>
    <w:p w:rsidR="006273C4" w:rsidRPr="00065027" w:rsidRDefault="00E3217A" w:rsidP="006273C4">
      <w:pPr>
        <w:tabs>
          <w:tab w:val="left" w:pos="1650"/>
        </w:tabs>
        <w:spacing w:after="160" w:line="480" w:lineRule="auto"/>
        <w:ind w:left="1656" w:hanging="1656"/>
        <w:rPr>
          <w:rFonts w:ascii="Times New Roman" w:eastAsia="Calibri" w:hAnsi="Times New Roman" w:cs="Times New Roman"/>
          <w:sz w:val="24"/>
          <w:szCs w:val="24"/>
          <w:lang w:val="en-US"/>
        </w:rPr>
      </w:pPr>
      <w:r w:rsidRPr="004E0B73">
        <w:rPr>
          <w:rFonts w:ascii="Times New Roman" w:hAnsi="Times New Roman" w:cs="Times New Roman"/>
          <w:sz w:val="24"/>
          <w:szCs w:val="24"/>
          <w:shd w:val="clear" w:color="auto" w:fill="FFFFFF"/>
        </w:rPr>
        <w:t>Habes, M., Alghizzawi, M., Ali, S., SalihAlnaser, A., &amp; Salloum, S. A. (2020). The Relation among Marketing ads, via Digital Media and mi</w:t>
      </w:r>
      <w:r w:rsidRPr="004E0B73">
        <w:rPr>
          <w:rFonts w:ascii="Times New Roman" w:hAnsi="Times New Roman" w:cs="Times New Roman"/>
          <w:sz w:val="24"/>
          <w:szCs w:val="24"/>
          <w:shd w:val="clear" w:color="auto" w:fill="FFFFFF"/>
        </w:rPr>
        <w:t>tigate (COVID-19) pandemic in Jordan. </w:t>
      </w:r>
      <w:r w:rsidRPr="004E0B73">
        <w:rPr>
          <w:rFonts w:ascii="Times New Roman" w:hAnsi="Times New Roman" w:cs="Times New Roman"/>
          <w:i/>
          <w:iCs/>
          <w:sz w:val="24"/>
          <w:szCs w:val="24"/>
          <w:shd w:val="clear" w:color="auto" w:fill="FFFFFF"/>
        </w:rPr>
        <w:t>International Journal of Advanced Science and Technology</w:t>
      </w:r>
      <w:r w:rsidRPr="004E0B73">
        <w:rPr>
          <w:rFonts w:ascii="Times New Roman" w:hAnsi="Times New Roman" w:cs="Times New Roman"/>
          <w:sz w:val="24"/>
          <w:szCs w:val="24"/>
          <w:shd w:val="clear" w:color="auto" w:fill="FFFFFF"/>
        </w:rPr>
        <w:t>, </w:t>
      </w:r>
      <w:r w:rsidRPr="004E0B73">
        <w:rPr>
          <w:rFonts w:ascii="Times New Roman" w:hAnsi="Times New Roman" w:cs="Times New Roman"/>
          <w:i/>
          <w:iCs/>
          <w:sz w:val="24"/>
          <w:szCs w:val="24"/>
          <w:shd w:val="clear" w:color="auto" w:fill="FFFFFF"/>
        </w:rPr>
        <w:t>29</w:t>
      </w:r>
      <w:r w:rsidRPr="004E0B73">
        <w:rPr>
          <w:rFonts w:ascii="Times New Roman" w:hAnsi="Times New Roman" w:cs="Times New Roman"/>
          <w:sz w:val="24"/>
          <w:szCs w:val="24"/>
          <w:shd w:val="clear" w:color="auto" w:fill="FFFFFF"/>
        </w:rPr>
        <w:t>(7), 12326-12348.</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Lopez, V., &amp; Cleary, M. (2018). Using social media in nursing education: an emerging teaching tool. </w:t>
      </w:r>
      <w:r w:rsidRPr="004E0B73">
        <w:rPr>
          <w:rFonts w:ascii="Times New Roman" w:hAnsi="Times New Roman" w:cs="Times New Roman"/>
          <w:i/>
          <w:iCs/>
          <w:sz w:val="24"/>
          <w:szCs w:val="24"/>
          <w:shd w:val="clear" w:color="auto" w:fill="FFFFFF"/>
        </w:rPr>
        <w:t>Issues in mental health nursing</w:t>
      </w:r>
      <w:r w:rsidRPr="004E0B73">
        <w:rPr>
          <w:rFonts w:ascii="Times New Roman" w:hAnsi="Times New Roman" w:cs="Times New Roman"/>
          <w:sz w:val="24"/>
          <w:szCs w:val="24"/>
          <w:shd w:val="clear" w:color="auto" w:fill="FFFFFF"/>
        </w:rPr>
        <w:t>, </w:t>
      </w:r>
      <w:r w:rsidRPr="004E0B73">
        <w:rPr>
          <w:rFonts w:ascii="Times New Roman" w:hAnsi="Times New Roman" w:cs="Times New Roman"/>
          <w:i/>
          <w:iCs/>
          <w:sz w:val="24"/>
          <w:szCs w:val="24"/>
          <w:shd w:val="clear" w:color="auto" w:fill="FFFFFF"/>
        </w:rPr>
        <w:t>39</w:t>
      </w:r>
      <w:r w:rsidRPr="004E0B73">
        <w:rPr>
          <w:rFonts w:ascii="Times New Roman" w:hAnsi="Times New Roman" w:cs="Times New Roman"/>
          <w:sz w:val="24"/>
          <w:szCs w:val="24"/>
          <w:shd w:val="clear" w:color="auto" w:fill="FFFFFF"/>
        </w:rPr>
        <w:t xml:space="preserve">(7), </w:t>
      </w:r>
      <w:r w:rsidRPr="004E0B73">
        <w:rPr>
          <w:rFonts w:ascii="Times New Roman" w:hAnsi="Times New Roman" w:cs="Times New Roman"/>
          <w:sz w:val="24"/>
          <w:szCs w:val="24"/>
          <w:shd w:val="clear" w:color="auto" w:fill="FFFFFF"/>
        </w:rPr>
        <w:t>616-619.</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Malecki, K., Keating, J. A., &amp; Safdar, N. (2020). Crisis communication and public perception of COVID-19 risk in the era of social media. </w:t>
      </w:r>
      <w:r w:rsidRPr="004E0B73">
        <w:rPr>
          <w:rFonts w:ascii="Times New Roman" w:hAnsi="Times New Roman" w:cs="Times New Roman"/>
          <w:i/>
          <w:iCs/>
          <w:sz w:val="24"/>
          <w:szCs w:val="24"/>
          <w:shd w:val="clear" w:color="auto" w:fill="FFFFFF"/>
        </w:rPr>
        <w:t>Clinical Infectious Diseases</w:t>
      </w:r>
      <w:r w:rsidRPr="004E0B73">
        <w:rPr>
          <w:rFonts w:ascii="Times New Roman" w:hAnsi="Times New Roman" w:cs="Times New Roman"/>
          <w:sz w:val="24"/>
          <w:szCs w:val="24"/>
          <w:shd w:val="clear" w:color="auto" w:fill="FFFFFF"/>
        </w:rPr>
        <w:t>.</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lastRenderedPageBreak/>
        <w:t xml:space="preserve">Peck, L. (2020). Yesterday is History: Using Communications to Grow Attendance </w:t>
      </w:r>
      <w:r w:rsidRPr="004E0B73">
        <w:rPr>
          <w:rFonts w:ascii="Times New Roman" w:hAnsi="Times New Roman" w:cs="Times New Roman"/>
          <w:sz w:val="24"/>
          <w:szCs w:val="24"/>
          <w:shd w:val="clear" w:color="auto" w:fill="FFFFFF"/>
        </w:rPr>
        <w:t>at Hennepin History Museum.</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eastAsia="Calibri" w:hAnsi="Times New Roman" w:cs="Times New Roman"/>
          <w:sz w:val="24"/>
          <w:szCs w:val="24"/>
          <w:lang w:val="en-US"/>
        </w:rPr>
        <w:t xml:space="preserve"> </w:t>
      </w:r>
      <w:r w:rsidRPr="004E0B73">
        <w:rPr>
          <w:rFonts w:ascii="Times New Roman" w:hAnsi="Times New Roman" w:cs="Times New Roman"/>
          <w:sz w:val="24"/>
          <w:szCs w:val="24"/>
          <w:shd w:val="clear" w:color="auto" w:fill="FFFFFF"/>
        </w:rPr>
        <w:t>Selden, T. M., &amp; Berdahl, T. A. (2020). COVID-19 And Racial/Ethnic Disparities In Health Risk, Employment, And Household Composition: Study examines potential explanations for racial-ethnic disparities in COVID-19 hospitalizati</w:t>
      </w:r>
      <w:r w:rsidRPr="004E0B73">
        <w:rPr>
          <w:rFonts w:ascii="Times New Roman" w:hAnsi="Times New Roman" w:cs="Times New Roman"/>
          <w:sz w:val="24"/>
          <w:szCs w:val="24"/>
          <w:shd w:val="clear" w:color="auto" w:fill="FFFFFF"/>
        </w:rPr>
        <w:t>ons and mortality. </w:t>
      </w:r>
      <w:r w:rsidRPr="004E0B73">
        <w:rPr>
          <w:rFonts w:ascii="Times New Roman" w:hAnsi="Times New Roman" w:cs="Times New Roman"/>
          <w:i/>
          <w:iCs/>
          <w:sz w:val="24"/>
          <w:szCs w:val="24"/>
          <w:shd w:val="clear" w:color="auto" w:fill="FFFFFF"/>
        </w:rPr>
        <w:t>Health Affairs</w:t>
      </w:r>
      <w:r w:rsidRPr="004E0B73">
        <w:rPr>
          <w:rFonts w:ascii="Times New Roman" w:hAnsi="Times New Roman" w:cs="Times New Roman"/>
          <w:sz w:val="24"/>
          <w:szCs w:val="24"/>
          <w:shd w:val="clear" w:color="auto" w:fill="FFFFFF"/>
        </w:rPr>
        <w:t>, </w:t>
      </w:r>
      <w:r w:rsidRPr="004E0B73">
        <w:rPr>
          <w:rFonts w:ascii="Times New Roman" w:hAnsi="Times New Roman" w:cs="Times New Roman"/>
          <w:i/>
          <w:iCs/>
          <w:sz w:val="24"/>
          <w:szCs w:val="24"/>
          <w:shd w:val="clear" w:color="auto" w:fill="FFFFFF"/>
        </w:rPr>
        <w:t>39</w:t>
      </w:r>
      <w:r w:rsidRPr="004E0B73">
        <w:rPr>
          <w:rFonts w:ascii="Times New Roman" w:hAnsi="Times New Roman" w:cs="Times New Roman"/>
          <w:sz w:val="24"/>
          <w:szCs w:val="24"/>
          <w:shd w:val="clear" w:color="auto" w:fill="FFFFFF"/>
        </w:rPr>
        <w:t>(9), 1624-1632.</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Tan, L., Kovoor, J. G., Williamson, P., Tivey, D. R., Babidge, W. J., Collinson, T. G., ... &amp; Maddern, G. J. (2020). Personal protective equipment and evidence‐based advice for surgical departments durin</w:t>
      </w:r>
      <w:r w:rsidRPr="004E0B73">
        <w:rPr>
          <w:rFonts w:ascii="Times New Roman" w:hAnsi="Times New Roman" w:cs="Times New Roman"/>
          <w:sz w:val="24"/>
          <w:szCs w:val="24"/>
          <w:shd w:val="clear" w:color="auto" w:fill="FFFFFF"/>
        </w:rPr>
        <w:t>g COVID‐19. </w:t>
      </w:r>
      <w:r w:rsidRPr="004E0B73">
        <w:rPr>
          <w:rFonts w:ascii="Times New Roman" w:hAnsi="Times New Roman" w:cs="Times New Roman"/>
          <w:i/>
          <w:iCs/>
          <w:sz w:val="24"/>
          <w:szCs w:val="24"/>
          <w:shd w:val="clear" w:color="auto" w:fill="FFFFFF"/>
        </w:rPr>
        <w:t>ANZ Journal of Surgery</w:t>
      </w:r>
      <w:r w:rsidRPr="004E0B73">
        <w:rPr>
          <w:rFonts w:ascii="Times New Roman" w:hAnsi="Times New Roman" w:cs="Times New Roman"/>
          <w:sz w:val="24"/>
          <w:szCs w:val="24"/>
          <w:shd w:val="clear" w:color="auto" w:fill="FFFFFF"/>
        </w:rPr>
        <w:t>, </w:t>
      </w:r>
      <w:r w:rsidRPr="004E0B73">
        <w:rPr>
          <w:rFonts w:ascii="Times New Roman" w:hAnsi="Times New Roman" w:cs="Times New Roman"/>
          <w:i/>
          <w:iCs/>
          <w:sz w:val="24"/>
          <w:szCs w:val="24"/>
          <w:shd w:val="clear" w:color="auto" w:fill="FFFFFF"/>
        </w:rPr>
        <w:t>90</w:t>
      </w:r>
      <w:r w:rsidRPr="004E0B73">
        <w:rPr>
          <w:rFonts w:ascii="Times New Roman" w:hAnsi="Times New Roman" w:cs="Times New Roman"/>
          <w:sz w:val="24"/>
          <w:szCs w:val="24"/>
          <w:shd w:val="clear" w:color="auto" w:fill="FFFFFF"/>
        </w:rPr>
        <w:t>(9), 1566-1572.</w:t>
      </w:r>
    </w:p>
    <w:p w:rsidR="006273C4" w:rsidRPr="004E0B73" w:rsidRDefault="00E3217A" w:rsidP="006273C4">
      <w:pPr>
        <w:tabs>
          <w:tab w:val="left" w:pos="1650"/>
        </w:tabs>
        <w:spacing w:after="160" w:line="480" w:lineRule="auto"/>
        <w:ind w:left="1656" w:hanging="1656"/>
        <w:rPr>
          <w:rFonts w:ascii="Times New Roman" w:hAnsi="Times New Roman" w:cs="Times New Roman"/>
          <w:sz w:val="24"/>
          <w:szCs w:val="24"/>
          <w:shd w:val="clear" w:color="auto" w:fill="FFFFFF"/>
        </w:rPr>
      </w:pPr>
      <w:r w:rsidRPr="004E0B73">
        <w:rPr>
          <w:rFonts w:ascii="Times New Roman" w:hAnsi="Times New Roman" w:cs="Times New Roman"/>
          <w:sz w:val="24"/>
          <w:szCs w:val="24"/>
          <w:shd w:val="clear" w:color="auto" w:fill="FFFFFF"/>
        </w:rPr>
        <w:t>Tuck, B. (2020). Minnesota’s Economy and COVID-19.</w:t>
      </w:r>
    </w:p>
    <w:p w:rsidR="00836A6A" w:rsidRPr="004E0B73" w:rsidRDefault="00836A6A" w:rsidP="004E0B73">
      <w:pPr>
        <w:spacing w:line="480" w:lineRule="auto"/>
        <w:ind w:firstLine="720"/>
        <w:rPr>
          <w:rFonts w:ascii="Times New Roman" w:hAnsi="Times New Roman" w:cs="Times New Roman"/>
          <w:sz w:val="24"/>
          <w:szCs w:val="24"/>
          <w:lang w:val="en-US"/>
        </w:rPr>
      </w:pPr>
    </w:p>
    <w:p w:rsidR="00836A6A" w:rsidRPr="004E0B73" w:rsidRDefault="00836A6A" w:rsidP="004E0B73">
      <w:pPr>
        <w:spacing w:line="480" w:lineRule="auto"/>
        <w:ind w:firstLine="720"/>
        <w:rPr>
          <w:rFonts w:ascii="Times New Roman" w:hAnsi="Times New Roman" w:cs="Times New Roman"/>
          <w:sz w:val="24"/>
          <w:szCs w:val="24"/>
          <w:lang w:val="en-US"/>
        </w:rPr>
      </w:pPr>
    </w:p>
    <w:p w:rsidR="00836A6A" w:rsidRPr="004E0B73" w:rsidRDefault="00836A6A" w:rsidP="004E0B73">
      <w:pPr>
        <w:spacing w:line="480" w:lineRule="auto"/>
        <w:ind w:firstLine="720"/>
        <w:rPr>
          <w:rFonts w:ascii="Times New Roman" w:hAnsi="Times New Roman" w:cs="Times New Roman"/>
          <w:sz w:val="24"/>
          <w:szCs w:val="24"/>
          <w:lang w:val="en-US"/>
        </w:rPr>
        <w:sectPr w:rsidR="00836A6A" w:rsidRPr="004E0B73" w:rsidSect="00F87424">
          <w:headerReference w:type="default" r:id="rId14"/>
          <w:pgSz w:w="11906" w:h="16838"/>
          <w:pgMar w:top="1440" w:right="1440" w:bottom="1440" w:left="1440" w:header="720" w:footer="720" w:gutter="0"/>
          <w:cols w:space="720"/>
          <w:docGrid w:linePitch="360"/>
        </w:sectPr>
      </w:pPr>
    </w:p>
    <w:p w:rsidR="001D2D97" w:rsidRPr="004E0B73" w:rsidRDefault="001D2D97" w:rsidP="004E0B73">
      <w:pPr>
        <w:spacing w:line="480" w:lineRule="auto"/>
        <w:rPr>
          <w:rFonts w:ascii="Times New Roman" w:hAnsi="Times New Roman" w:cs="Times New Roman"/>
          <w:sz w:val="24"/>
          <w:szCs w:val="24"/>
          <w:lang w:val="en-US"/>
        </w:rPr>
      </w:pPr>
    </w:p>
    <w:p w:rsidR="004014C4" w:rsidRPr="004E0B73" w:rsidRDefault="004014C4" w:rsidP="004E0B73">
      <w:pPr>
        <w:spacing w:line="480" w:lineRule="auto"/>
        <w:rPr>
          <w:rFonts w:ascii="Times New Roman" w:hAnsi="Times New Roman" w:cs="Times New Roman"/>
          <w:b/>
          <w:sz w:val="24"/>
          <w:szCs w:val="24"/>
          <w:lang w:val="en-US"/>
        </w:rPr>
      </w:pPr>
    </w:p>
    <w:sectPr w:rsidR="004014C4" w:rsidRPr="004E0B73" w:rsidSect="00EC5066">
      <w:headerReference w:type="default" r:id="rId15"/>
      <w:headerReference w:type="first" r:id="rId16"/>
      <w:type w:val="continuous"/>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17A" w:rsidRDefault="00E3217A">
      <w:pPr>
        <w:spacing w:after="0" w:line="240" w:lineRule="auto"/>
      </w:pPr>
      <w:r>
        <w:separator/>
      </w:r>
    </w:p>
  </w:endnote>
  <w:endnote w:type="continuationSeparator" w:id="0">
    <w:p w:rsidR="00E3217A" w:rsidRDefault="00E32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17A" w:rsidRDefault="00E3217A">
      <w:pPr>
        <w:spacing w:after="0" w:line="240" w:lineRule="auto"/>
      </w:pPr>
      <w:r>
        <w:separator/>
      </w:r>
    </w:p>
  </w:footnote>
  <w:footnote w:type="continuationSeparator" w:id="0">
    <w:p w:rsidR="00E3217A" w:rsidRDefault="00E32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2534502"/>
      <w:docPartObj>
        <w:docPartGallery w:val="Page Numbers (Top of Page)"/>
        <w:docPartUnique/>
      </w:docPartObj>
    </w:sdtPr>
    <w:sdtEndPr>
      <w:rPr>
        <w:noProof/>
      </w:rPr>
    </w:sdtEndPr>
    <w:sdtContent>
      <w:p w:rsidR="00BA0EBE" w:rsidRDefault="00E3217A">
        <w:pPr>
          <w:pStyle w:val="Header"/>
          <w:jc w:val="right"/>
        </w:pPr>
        <w:r>
          <w:fldChar w:fldCharType="begin"/>
        </w:r>
        <w:r>
          <w:instrText xml:space="preserve"> PAGE   \* MERGEFORMAT </w:instrText>
        </w:r>
        <w:r>
          <w:fldChar w:fldCharType="separate"/>
        </w:r>
        <w:r w:rsidR="00494C3F">
          <w:rPr>
            <w:noProof/>
          </w:rPr>
          <w:t>14</w:t>
        </w:r>
        <w:r>
          <w:rPr>
            <w:noProof/>
          </w:rPr>
          <w:fldChar w:fldCharType="end"/>
        </w:r>
      </w:p>
    </w:sdtContent>
  </w:sdt>
  <w:p w:rsidR="00BA0EBE" w:rsidRDefault="00BA0E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EBE" w:rsidRPr="00BA0EBE" w:rsidRDefault="00E3217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EBF" w:rsidRPr="00FE298B" w:rsidRDefault="00E3217A" w:rsidP="00305681">
    <w:pPr>
      <w:pStyle w:val="Header"/>
      <w:jc w:val="right"/>
      <w:rPr>
        <w:rFonts w:ascii="Times New Roman" w:hAnsi="Times New Roman" w:cs="Times New Roman"/>
        <w:sz w:val="24"/>
        <w:szCs w:val="24"/>
      </w:rPr>
    </w:pPr>
    <w:r w:rsidRPr="00FE298B">
      <w:rPr>
        <w:rFonts w:ascii="Times New Roman" w:hAnsi="Times New Roman" w:cs="Times New Roman"/>
        <w:sz w:val="24"/>
        <w:szCs w:val="24"/>
      </w:rPr>
      <w:fldChar w:fldCharType="begin"/>
    </w:r>
    <w:r w:rsidRPr="00FE298B">
      <w:rPr>
        <w:rFonts w:ascii="Times New Roman" w:hAnsi="Times New Roman" w:cs="Times New Roman"/>
        <w:sz w:val="24"/>
        <w:szCs w:val="24"/>
      </w:rPr>
      <w:instrText xml:space="preserve"> PAGE   \* MERGEFORMAT </w:instrText>
    </w:r>
    <w:r w:rsidRPr="00FE298B">
      <w:rPr>
        <w:rFonts w:ascii="Times New Roman" w:hAnsi="Times New Roman" w:cs="Times New Roman"/>
        <w:sz w:val="24"/>
        <w:szCs w:val="24"/>
      </w:rPr>
      <w:fldChar w:fldCharType="separate"/>
    </w:r>
    <w:r w:rsidR="009843A4">
      <w:rPr>
        <w:rFonts w:ascii="Times New Roman" w:hAnsi="Times New Roman" w:cs="Times New Roman"/>
        <w:noProof/>
        <w:sz w:val="24"/>
        <w:szCs w:val="24"/>
      </w:rPr>
      <w:t>16</w:t>
    </w:r>
    <w:r w:rsidRPr="00FE298B">
      <w:rPr>
        <w:rFonts w:ascii="Times New Roman" w:hAnsi="Times New Roman" w:cs="Times New Roman"/>
        <w:noProof/>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9175355"/>
      <w:docPartObj>
        <w:docPartGallery w:val="Page Numbers (Top of Page)"/>
        <w:docPartUnique/>
      </w:docPartObj>
    </w:sdtPr>
    <w:sdtEndPr>
      <w:rPr>
        <w:noProof/>
      </w:rPr>
    </w:sdtEndPr>
    <w:sdtContent>
      <w:p w:rsidR="004014C4" w:rsidRPr="008974EA" w:rsidRDefault="00E3217A" w:rsidP="008974EA">
        <w:pPr>
          <w:pStyle w:val="Header"/>
          <w:rPr>
            <w:rFonts w:ascii="Times New Roman" w:hAnsi="Times New Roman" w:cs="Times New Roman"/>
            <w:sz w:val="24"/>
            <w:szCs w:val="24"/>
          </w:rPr>
        </w:pPr>
        <w:r w:rsidRPr="008974EA">
          <w:rPr>
            <w:rFonts w:ascii="Times New Roman" w:hAnsi="Times New Roman" w:cs="Times New Roman"/>
            <w:sz w:val="24"/>
            <w:szCs w:val="24"/>
          </w:rPr>
          <w:t>COVID-19</w:t>
        </w:r>
        <w:r>
          <w:rPr>
            <w:rFonts w:ascii="Times New Roman" w:hAnsi="Times New Roman" w:cs="Times New Roman"/>
            <w:sz w:val="24"/>
            <w:szCs w:val="24"/>
          </w:rPr>
          <w:tab/>
        </w:r>
        <w:r>
          <w:rPr>
            <w:rFonts w:ascii="Times New Roman" w:hAnsi="Times New Roman" w:cs="Times New Roman"/>
            <w:sz w:val="24"/>
            <w:szCs w:val="24"/>
          </w:rPr>
          <w:tab/>
        </w:r>
        <w:r w:rsidRPr="008974EA">
          <w:rPr>
            <w:rFonts w:ascii="Times New Roman" w:hAnsi="Times New Roman" w:cs="Times New Roman"/>
            <w:sz w:val="24"/>
            <w:szCs w:val="24"/>
          </w:rPr>
          <w:t xml:space="preserve"> </w:t>
        </w:r>
        <w:r w:rsidRPr="008974EA">
          <w:rPr>
            <w:rFonts w:ascii="Times New Roman" w:hAnsi="Times New Roman" w:cs="Times New Roman"/>
            <w:sz w:val="24"/>
            <w:szCs w:val="24"/>
          </w:rPr>
          <w:fldChar w:fldCharType="begin"/>
        </w:r>
        <w:r w:rsidRPr="008974EA">
          <w:rPr>
            <w:rFonts w:ascii="Times New Roman" w:hAnsi="Times New Roman" w:cs="Times New Roman"/>
            <w:sz w:val="24"/>
            <w:szCs w:val="24"/>
          </w:rPr>
          <w:instrText xml:space="preserve"> PAGE   \* MERGEFORMAT </w:instrText>
        </w:r>
        <w:r w:rsidRPr="008974EA">
          <w:rPr>
            <w:rFonts w:ascii="Times New Roman" w:hAnsi="Times New Roman" w:cs="Times New Roman"/>
            <w:sz w:val="24"/>
            <w:szCs w:val="24"/>
          </w:rPr>
          <w:fldChar w:fldCharType="separate"/>
        </w:r>
        <w:r w:rsidR="00EC5066">
          <w:rPr>
            <w:rFonts w:ascii="Times New Roman" w:hAnsi="Times New Roman" w:cs="Times New Roman"/>
            <w:noProof/>
            <w:sz w:val="24"/>
            <w:szCs w:val="24"/>
          </w:rPr>
          <w:t>13</w:t>
        </w:r>
        <w:r w:rsidRPr="008974EA">
          <w:rPr>
            <w:rFonts w:ascii="Times New Roman" w:hAnsi="Times New Roman" w:cs="Times New Roman"/>
            <w:noProof/>
            <w:sz w:val="24"/>
            <w:szCs w:val="24"/>
          </w:rPr>
          <w:fldChar w:fldCharType="end"/>
        </w:r>
      </w:p>
    </w:sdtContent>
  </w:sdt>
  <w:p w:rsidR="004014C4" w:rsidRDefault="004014C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4C4" w:rsidRPr="008974EA" w:rsidRDefault="00E3217A">
    <w:pPr>
      <w:pStyle w:val="Header"/>
      <w:rPr>
        <w:rFonts w:ascii="Times New Roman" w:hAnsi="Times New Roman" w:cs="Times New Roman"/>
        <w:sz w:val="24"/>
        <w:szCs w:val="24"/>
        <w:lang w:val="en-US"/>
      </w:rPr>
    </w:pPr>
    <w:r w:rsidRPr="008974EA">
      <w:rPr>
        <w:rFonts w:ascii="Times New Roman" w:hAnsi="Times New Roman" w:cs="Times New Roman"/>
        <w:sz w:val="24"/>
        <w:szCs w:val="24"/>
        <w:lang w:val="en-US"/>
      </w:rPr>
      <w:t>Running head: COVID-19</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8974EA">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AwMDA0s7Q0NTEzNzFS0lEKTi0uzszPAykwrAUA59mraiwAAAA="/>
  </w:docVars>
  <w:rsids>
    <w:rsidRoot w:val="008974EA"/>
    <w:rsid w:val="00024CCA"/>
    <w:rsid w:val="00034D5E"/>
    <w:rsid w:val="0004237C"/>
    <w:rsid w:val="00065027"/>
    <w:rsid w:val="00077728"/>
    <w:rsid w:val="0009120E"/>
    <w:rsid w:val="000B2C9B"/>
    <w:rsid w:val="000F7866"/>
    <w:rsid w:val="00102BDC"/>
    <w:rsid w:val="00106623"/>
    <w:rsid w:val="00113C9B"/>
    <w:rsid w:val="001C3BB7"/>
    <w:rsid w:val="001D2D97"/>
    <w:rsid w:val="002122D7"/>
    <w:rsid w:val="002275C0"/>
    <w:rsid w:val="00233F53"/>
    <w:rsid w:val="00234FAA"/>
    <w:rsid w:val="002542F6"/>
    <w:rsid w:val="00265C7A"/>
    <w:rsid w:val="002752F6"/>
    <w:rsid w:val="002C5850"/>
    <w:rsid w:val="002D2837"/>
    <w:rsid w:val="002D469D"/>
    <w:rsid w:val="002F3861"/>
    <w:rsid w:val="00305681"/>
    <w:rsid w:val="003131B4"/>
    <w:rsid w:val="00325D5F"/>
    <w:rsid w:val="00346ECC"/>
    <w:rsid w:val="00362FF5"/>
    <w:rsid w:val="0037465D"/>
    <w:rsid w:val="003949B4"/>
    <w:rsid w:val="003972C3"/>
    <w:rsid w:val="003F2E46"/>
    <w:rsid w:val="004014C4"/>
    <w:rsid w:val="00406153"/>
    <w:rsid w:val="00421EBF"/>
    <w:rsid w:val="00421F08"/>
    <w:rsid w:val="00443783"/>
    <w:rsid w:val="00457834"/>
    <w:rsid w:val="00494C3F"/>
    <w:rsid w:val="004A24FB"/>
    <w:rsid w:val="004B4DD1"/>
    <w:rsid w:val="004E0B73"/>
    <w:rsid w:val="00506C95"/>
    <w:rsid w:val="005109BC"/>
    <w:rsid w:val="0051282E"/>
    <w:rsid w:val="00517286"/>
    <w:rsid w:val="005214DE"/>
    <w:rsid w:val="00556A57"/>
    <w:rsid w:val="006273C4"/>
    <w:rsid w:val="00630DE4"/>
    <w:rsid w:val="00636CD7"/>
    <w:rsid w:val="00645EC1"/>
    <w:rsid w:val="006558C9"/>
    <w:rsid w:val="00670EC5"/>
    <w:rsid w:val="006A5430"/>
    <w:rsid w:val="007065EF"/>
    <w:rsid w:val="00733D6B"/>
    <w:rsid w:val="00765485"/>
    <w:rsid w:val="007968DB"/>
    <w:rsid w:val="007A7E44"/>
    <w:rsid w:val="007B5496"/>
    <w:rsid w:val="007C3798"/>
    <w:rsid w:val="007F084F"/>
    <w:rsid w:val="008014C2"/>
    <w:rsid w:val="00806AB2"/>
    <w:rsid w:val="008269A6"/>
    <w:rsid w:val="00836A6A"/>
    <w:rsid w:val="00853172"/>
    <w:rsid w:val="00864C18"/>
    <w:rsid w:val="008974EA"/>
    <w:rsid w:val="008B4B47"/>
    <w:rsid w:val="009075DD"/>
    <w:rsid w:val="00923588"/>
    <w:rsid w:val="009237A2"/>
    <w:rsid w:val="009550DC"/>
    <w:rsid w:val="00962ABC"/>
    <w:rsid w:val="009707B8"/>
    <w:rsid w:val="00971ACB"/>
    <w:rsid w:val="009720AB"/>
    <w:rsid w:val="009843A4"/>
    <w:rsid w:val="009954C9"/>
    <w:rsid w:val="009A25C9"/>
    <w:rsid w:val="009D3373"/>
    <w:rsid w:val="009E0A8F"/>
    <w:rsid w:val="009F2958"/>
    <w:rsid w:val="009F5EFB"/>
    <w:rsid w:val="009F6B31"/>
    <w:rsid w:val="00A346DF"/>
    <w:rsid w:val="00A85A08"/>
    <w:rsid w:val="00A95A3D"/>
    <w:rsid w:val="00AB4AA9"/>
    <w:rsid w:val="00AB507D"/>
    <w:rsid w:val="00AC4405"/>
    <w:rsid w:val="00AC50B6"/>
    <w:rsid w:val="00AE72F8"/>
    <w:rsid w:val="00B2554F"/>
    <w:rsid w:val="00B528AA"/>
    <w:rsid w:val="00B578B9"/>
    <w:rsid w:val="00B60BAA"/>
    <w:rsid w:val="00B865BE"/>
    <w:rsid w:val="00B94BD1"/>
    <w:rsid w:val="00BA0EBE"/>
    <w:rsid w:val="00BC50E8"/>
    <w:rsid w:val="00BC621D"/>
    <w:rsid w:val="00BE60D9"/>
    <w:rsid w:val="00C06CBA"/>
    <w:rsid w:val="00C0791A"/>
    <w:rsid w:val="00C24291"/>
    <w:rsid w:val="00C307B3"/>
    <w:rsid w:val="00C564B6"/>
    <w:rsid w:val="00C70BD2"/>
    <w:rsid w:val="00C7459D"/>
    <w:rsid w:val="00C75B1E"/>
    <w:rsid w:val="00CA0440"/>
    <w:rsid w:val="00CD6278"/>
    <w:rsid w:val="00D012F0"/>
    <w:rsid w:val="00D42A96"/>
    <w:rsid w:val="00D66A28"/>
    <w:rsid w:val="00DE5E8F"/>
    <w:rsid w:val="00DF78F7"/>
    <w:rsid w:val="00E3217A"/>
    <w:rsid w:val="00E44EDE"/>
    <w:rsid w:val="00E82ECC"/>
    <w:rsid w:val="00E945E0"/>
    <w:rsid w:val="00EC5066"/>
    <w:rsid w:val="00EF55A0"/>
    <w:rsid w:val="00F02CC6"/>
    <w:rsid w:val="00F24218"/>
    <w:rsid w:val="00F4534A"/>
    <w:rsid w:val="00F7349B"/>
    <w:rsid w:val="00F744B6"/>
    <w:rsid w:val="00F80EFE"/>
    <w:rsid w:val="00F840CE"/>
    <w:rsid w:val="00F87424"/>
    <w:rsid w:val="00FC6983"/>
    <w:rsid w:val="00FE2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2D97"/>
    <w:pPr>
      <w:keepNext/>
      <w:spacing w:before="240" w:after="60" w:line="480" w:lineRule="auto"/>
      <w:jc w:val="center"/>
      <w:outlineLvl w:val="0"/>
    </w:pPr>
    <w:rPr>
      <w:rFonts w:ascii="Times New Roman" w:eastAsia="Times New Roman" w:hAnsi="Times New Roman" w:cs="Times New Roman"/>
      <w:b/>
      <w:bCs/>
      <w:kern w:val="32"/>
      <w:sz w:val="24"/>
      <w:szCs w:val="24"/>
      <w:lang w:val="en-US"/>
    </w:rPr>
  </w:style>
  <w:style w:type="paragraph" w:styleId="Heading2">
    <w:name w:val="heading 2"/>
    <w:basedOn w:val="Normal"/>
    <w:next w:val="Normal"/>
    <w:link w:val="Heading2Char"/>
    <w:uiPriority w:val="9"/>
    <w:semiHidden/>
    <w:unhideWhenUsed/>
    <w:qFormat/>
    <w:rsid w:val="00421E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4EA"/>
  </w:style>
  <w:style w:type="paragraph" w:styleId="Footer">
    <w:name w:val="footer"/>
    <w:basedOn w:val="Normal"/>
    <w:link w:val="FooterChar"/>
    <w:uiPriority w:val="99"/>
    <w:unhideWhenUsed/>
    <w:rsid w:val="00897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4EA"/>
  </w:style>
  <w:style w:type="paragraph" w:styleId="BalloonText">
    <w:name w:val="Balloon Text"/>
    <w:basedOn w:val="Normal"/>
    <w:link w:val="BalloonTextChar"/>
    <w:uiPriority w:val="99"/>
    <w:semiHidden/>
    <w:unhideWhenUsed/>
    <w:rsid w:val="00A34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6DF"/>
    <w:rPr>
      <w:rFonts w:ascii="Tahoma" w:hAnsi="Tahoma" w:cs="Tahoma"/>
      <w:sz w:val="16"/>
      <w:szCs w:val="16"/>
    </w:rPr>
  </w:style>
  <w:style w:type="character" w:customStyle="1" w:styleId="Heading1Char">
    <w:name w:val="Heading 1 Char"/>
    <w:basedOn w:val="DefaultParagraphFont"/>
    <w:link w:val="Heading1"/>
    <w:uiPriority w:val="9"/>
    <w:rsid w:val="001D2D97"/>
    <w:rPr>
      <w:rFonts w:ascii="Times New Roman" w:eastAsia="Times New Roman" w:hAnsi="Times New Roman" w:cs="Times New Roman"/>
      <w:b/>
      <w:bCs/>
      <w:kern w:val="32"/>
      <w:sz w:val="24"/>
      <w:szCs w:val="24"/>
      <w:lang w:val="en-US"/>
    </w:rPr>
  </w:style>
  <w:style w:type="character" w:customStyle="1" w:styleId="Heading2Char">
    <w:name w:val="Heading 2 Char"/>
    <w:basedOn w:val="DefaultParagraphFont"/>
    <w:link w:val="Heading2"/>
    <w:uiPriority w:val="9"/>
    <w:semiHidden/>
    <w:rsid w:val="00421EBF"/>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237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2D97"/>
    <w:pPr>
      <w:keepNext/>
      <w:spacing w:before="240" w:after="60" w:line="480" w:lineRule="auto"/>
      <w:jc w:val="center"/>
      <w:outlineLvl w:val="0"/>
    </w:pPr>
    <w:rPr>
      <w:rFonts w:ascii="Times New Roman" w:eastAsia="Times New Roman" w:hAnsi="Times New Roman" w:cs="Times New Roman"/>
      <w:b/>
      <w:bCs/>
      <w:kern w:val="32"/>
      <w:sz w:val="24"/>
      <w:szCs w:val="24"/>
      <w:lang w:val="en-US"/>
    </w:rPr>
  </w:style>
  <w:style w:type="paragraph" w:styleId="Heading2">
    <w:name w:val="heading 2"/>
    <w:basedOn w:val="Normal"/>
    <w:next w:val="Normal"/>
    <w:link w:val="Heading2Char"/>
    <w:uiPriority w:val="9"/>
    <w:semiHidden/>
    <w:unhideWhenUsed/>
    <w:qFormat/>
    <w:rsid w:val="00421E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4EA"/>
  </w:style>
  <w:style w:type="paragraph" w:styleId="Footer">
    <w:name w:val="footer"/>
    <w:basedOn w:val="Normal"/>
    <w:link w:val="FooterChar"/>
    <w:uiPriority w:val="99"/>
    <w:unhideWhenUsed/>
    <w:rsid w:val="00897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4EA"/>
  </w:style>
  <w:style w:type="paragraph" w:styleId="BalloonText">
    <w:name w:val="Balloon Text"/>
    <w:basedOn w:val="Normal"/>
    <w:link w:val="BalloonTextChar"/>
    <w:uiPriority w:val="99"/>
    <w:semiHidden/>
    <w:unhideWhenUsed/>
    <w:rsid w:val="00A34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6DF"/>
    <w:rPr>
      <w:rFonts w:ascii="Tahoma" w:hAnsi="Tahoma" w:cs="Tahoma"/>
      <w:sz w:val="16"/>
      <w:szCs w:val="16"/>
    </w:rPr>
  </w:style>
  <w:style w:type="character" w:customStyle="1" w:styleId="Heading1Char">
    <w:name w:val="Heading 1 Char"/>
    <w:basedOn w:val="DefaultParagraphFont"/>
    <w:link w:val="Heading1"/>
    <w:uiPriority w:val="9"/>
    <w:rsid w:val="001D2D97"/>
    <w:rPr>
      <w:rFonts w:ascii="Times New Roman" w:eastAsia="Times New Roman" w:hAnsi="Times New Roman" w:cs="Times New Roman"/>
      <w:b/>
      <w:bCs/>
      <w:kern w:val="32"/>
      <w:sz w:val="24"/>
      <w:szCs w:val="24"/>
      <w:lang w:val="en-US"/>
    </w:rPr>
  </w:style>
  <w:style w:type="character" w:customStyle="1" w:styleId="Heading2Char">
    <w:name w:val="Heading 2 Char"/>
    <w:basedOn w:val="DefaultParagraphFont"/>
    <w:link w:val="Heading2"/>
    <w:uiPriority w:val="9"/>
    <w:semiHidden/>
    <w:rsid w:val="00421EBF"/>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237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blueearthcountymn.gov/1538/County-COVID-19-Case-Statistic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5.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3294</Words>
  <Characters>18780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6</cp:revision>
  <dcterms:created xsi:type="dcterms:W3CDTF">2020-11-03T02:17:00Z</dcterms:created>
  <dcterms:modified xsi:type="dcterms:W3CDTF">2020-11-03T02:37:00Z</dcterms:modified>
</cp:coreProperties>
</file>